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7E" w:rsidRPr="00477987" w:rsidRDefault="003E707E" w:rsidP="003E707E">
      <w:pPr>
        <w:widowControl w:val="0"/>
        <w:autoSpaceDE w:val="0"/>
        <w:autoSpaceDN w:val="0"/>
        <w:adjustRightInd w:val="0"/>
        <w:ind w:left="640" w:hanging="640"/>
        <w:rPr>
          <w:lang w:eastAsia="zh-CN"/>
        </w:rPr>
      </w:pPr>
    </w:p>
    <w:p w:rsidR="003E707E" w:rsidRPr="00477987" w:rsidRDefault="003E707E" w:rsidP="003E707E">
      <w:pPr>
        <w:widowControl w:val="0"/>
        <w:autoSpaceDE w:val="0"/>
        <w:autoSpaceDN w:val="0"/>
        <w:adjustRightInd w:val="0"/>
        <w:ind w:left="640" w:hanging="640"/>
        <w:rPr>
          <w:lang w:eastAsia="zh-CN"/>
        </w:rPr>
      </w:pPr>
    </w:p>
    <w:p w:rsidR="003E707E" w:rsidRPr="00477987" w:rsidRDefault="003E707E" w:rsidP="003E707E">
      <w:pPr>
        <w:jc w:val="center"/>
        <w:rPr>
          <w:b/>
          <w:sz w:val="28"/>
        </w:rPr>
      </w:pPr>
      <w:r w:rsidRPr="00477987">
        <w:rPr>
          <w:b/>
          <w:sz w:val="28"/>
        </w:rPr>
        <w:t>SUPPLEMENTARY FIGURES</w:t>
      </w:r>
    </w:p>
    <w:p w:rsidR="003E707E" w:rsidRPr="00477987" w:rsidRDefault="003E707E" w:rsidP="003E707E">
      <w:r w:rsidRPr="00477987">
        <w:rPr>
          <w:noProof/>
          <w:lang w:val="en-IN" w:eastAsia="en-IN"/>
        </w:rPr>
        <w:drawing>
          <wp:inline distT="0" distB="0" distL="0" distR="0" wp14:anchorId="4F942E26" wp14:editId="02BB44A5">
            <wp:extent cx="5943600" cy="39710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7E" w:rsidRPr="00477987" w:rsidRDefault="003E707E" w:rsidP="003E707E">
      <w:pPr>
        <w:rPr>
          <w:i/>
        </w:rPr>
      </w:pPr>
      <w:r w:rsidRPr="00477987">
        <w:rPr>
          <w:b/>
        </w:rPr>
        <w:t>Figure S1</w:t>
      </w:r>
      <w:r w:rsidRPr="00477987">
        <w:t xml:space="preserve"> </w:t>
      </w:r>
      <w:r w:rsidRPr="00477987">
        <w:rPr>
          <w:i/>
        </w:rPr>
        <w:t>Clusters of hippocampal voxels determined (using the hierarchical method) based on their functional connectivity with 1) layer V of the DMN/DAN during the encoding task, and 2) layer II of the DMN/DAN during the retrieval task. (Coordinates are in MNI space)</w:t>
      </w:r>
    </w:p>
    <w:p w:rsidR="003E707E" w:rsidRPr="00477987" w:rsidRDefault="003E707E" w:rsidP="003E707E">
      <w:pPr>
        <w:rPr>
          <w:i/>
        </w:rPr>
      </w:pPr>
    </w:p>
    <w:p w:rsidR="003E707E" w:rsidRPr="00477987" w:rsidRDefault="003E707E" w:rsidP="003E707E">
      <w:r w:rsidRPr="00477987">
        <w:rPr>
          <w:noProof/>
          <w:lang w:val="en-IN" w:eastAsia="en-IN"/>
        </w:rPr>
        <w:lastRenderedPageBreak/>
        <w:drawing>
          <wp:inline distT="0" distB="0" distL="0" distR="0" wp14:anchorId="65452370" wp14:editId="286D740E">
            <wp:extent cx="5943600" cy="390505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7E" w:rsidRPr="00477987" w:rsidRDefault="003E707E" w:rsidP="003E707E">
      <w:pPr>
        <w:rPr>
          <w:i/>
        </w:rPr>
      </w:pPr>
      <w:r w:rsidRPr="00477987">
        <w:rPr>
          <w:b/>
        </w:rPr>
        <w:t>Figure S2</w:t>
      </w:r>
      <w:r w:rsidRPr="00477987">
        <w:t xml:space="preserve"> </w:t>
      </w:r>
      <w:r w:rsidRPr="00477987">
        <w:rPr>
          <w:i/>
        </w:rPr>
        <w:t>Clusters of hippocampal voxels determined (using the OPTICS method) based on their functional connectivity with 1) layer V of the DMN/DAN during the encoding task, and 2) layer II of the DMN/DAN during the retrieval task. (Coordinates are in MNI space)</w:t>
      </w:r>
    </w:p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>
      <w:r w:rsidRPr="00477987">
        <w:rPr>
          <w:noProof/>
          <w:lang w:val="en-IN" w:eastAsia="en-IN"/>
        </w:rPr>
        <w:drawing>
          <wp:inline distT="0" distB="0" distL="0" distR="0" wp14:anchorId="0A0A0AF1" wp14:editId="3E526876">
            <wp:extent cx="5943600" cy="39534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7E" w:rsidRPr="00477987" w:rsidRDefault="003E707E" w:rsidP="003E707E">
      <w:pPr>
        <w:rPr>
          <w:i/>
        </w:rPr>
      </w:pPr>
      <w:r w:rsidRPr="00477987">
        <w:rPr>
          <w:b/>
        </w:rPr>
        <w:t>Figure S3</w:t>
      </w:r>
      <w:r w:rsidRPr="00477987">
        <w:t xml:space="preserve"> </w:t>
      </w:r>
      <w:r w:rsidRPr="00477987">
        <w:rPr>
          <w:i/>
        </w:rPr>
        <w:t>Clusters of hippocampal voxels determined (using the DPC method) based on their functional connectivity DMN/DAN volume during encoding and retrieval tasks. (Coordinates are in MNI space)</w:t>
      </w:r>
    </w:p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/>
    <w:p w:rsidR="003E707E" w:rsidRPr="00477987" w:rsidRDefault="003E707E" w:rsidP="003E707E">
      <w:r w:rsidRPr="00477987">
        <w:rPr>
          <w:noProof/>
          <w:lang w:val="en-IN" w:eastAsia="en-IN"/>
        </w:rPr>
        <w:drawing>
          <wp:inline distT="0" distB="0" distL="0" distR="0" wp14:anchorId="7A7E5772" wp14:editId="5BEDB5C9">
            <wp:extent cx="5943600" cy="3971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7E" w:rsidRPr="00477987" w:rsidRDefault="003E707E" w:rsidP="003E707E">
      <w:pPr>
        <w:rPr>
          <w:i/>
        </w:rPr>
      </w:pPr>
      <w:r w:rsidRPr="00477987">
        <w:rPr>
          <w:b/>
        </w:rPr>
        <w:t>Figure S4</w:t>
      </w:r>
      <w:r w:rsidRPr="00477987">
        <w:t xml:space="preserve"> </w:t>
      </w:r>
      <w:r w:rsidRPr="00477987">
        <w:rPr>
          <w:i/>
        </w:rPr>
        <w:t>Clusters of hippocampal voxels determined (using the OPTICS method) based on their functional connectivity DMN/DAN volume during encoding and retrieval tasks. (Coordinates are in MNI space)</w:t>
      </w:r>
    </w:p>
    <w:p w:rsidR="003E707E" w:rsidRPr="00477987" w:rsidRDefault="003E707E" w:rsidP="003E707E">
      <w:pPr>
        <w:widowControl w:val="0"/>
        <w:autoSpaceDE w:val="0"/>
        <w:autoSpaceDN w:val="0"/>
        <w:adjustRightInd w:val="0"/>
        <w:ind w:left="640" w:hanging="640"/>
        <w:rPr>
          <w:lang w:eastAsia="zh-CN"/>
        </w:rPr>
      </w:pPr>
    </w:p>
    <w:p w:rsidR="003E707E" w:rsidRPr="00477987" w:rsidRDefault="003E707E" w:rsidP="003E707E">
      <w:pPr>
        <w:widowControl w:val="0"/>
        <w:autoSpaceDE w:val="0"/>
        <w:autoSpaceDN w:val="0"/>
        <w:adjustRightInd w:val="0"/>
        <w:ind w:left="640" w:hanging="640"/>
        <w:rPr>
          <w:lang w:eastAsia="zh-CN"/>
        </w:rPr>
      </w:pPr>
    </w:p>
    <w:p w:rsidR="00D04172" w:rsidRDefault="00D04172">
      <w:bookmarkStart w:id="0" w:name="_GoBack"/>
      <w:bookmarkEnd w:id="0"/>
    </w:p>
    <w:sectPr w:rsidR="00D04172" w:rsidSect="00477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E"/>
    <w:rsid w:val="003E707E"/>
    <w:rsid w:val="00D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E"/>
    <w:pPr>
      <w:spacing w:after="240" w:line="480" w:lineRule="auto"/>
      <w:ind w:firstLine="202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7E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E"/>
    <w:pPr>
      <w:spacing w:after="240" w:line="480" w:lineRule="auto"/>
      <w:ind w:firstLine="202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7E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1</cp:revision>
  <dcterms:created xsi:type="dcterms:W3CDTF">2022-03-08T04:22:00Z</dcterms:created>
  <dcterms:modified xsi:type="dcterms:W3CDTF">2022-03-08T04:22:00Z</dcterms:modified>
</cp:coreProperties>
</file>