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FD64" w14:textId="2BDDCE18" w:rsidR="00F25501" w:rsidRDefault="00F25501" w:rsidP="00F25501">
      <w:pPr>
        <w:jc w:val="center"/>
      </w:pPr>
      <w:r>
        <w:rPr>
          <w:noProof/>
        </w:rPr>
        <w:drawing>
          <wp:inline distT="0" distB="0" distL="0" distR="0" wp14:anchorId="31497063" wp14:editId="66996D26">
            <wp:extent cx="5731510" cy="3420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28A3" w14:textId="5432B167" w:rsidR="00F25501" w:rsidRDefault="00F25501"/>
    <w:p w14:paraId="37CC8EFD" w14:textId="3D966032" w:rsidR="00F25501" w:rsidRDefault="00F25501"/>
    <w:p w14:paraId="4CF5214D" w14:textId="730B5738" w:rsidR="00F25501" w:rsidRDefault="00F25501"/>
    <w:p w14:paraId="151DEDCA" w14:textId="7B5528A6" w:rsidR="00F25501" w:rsidRDefault="00F25501" w:rsidP="00F25501">
      <w:pPr>
        <w:jc w:val="center"/>
      </w:pPr>
      <w:r>
        <w:t>Figure 7. Graphical abstract</w:t>
      </w:r>
    </w:p>
    <w:p w14:paraId="16415B32" w14:textId="0D0556AD" w:rsidR="00F25501" w:rsidRDefault="00F25501"/>
    <w:p w14:paraId="20DAF3C1" w14:textId="0AC602D7" w:rsidR="00F25501" w:rsidRDefault="00F25501"/>
    <w:p w14:paraId="6967AFC5" w14:textId="77777777" w:rsidR="00F25501" w:rsidRDefault="00F25501"/>
    <w:p w14:paraId="0DEA94A5" w14:textId="77777777" w:rsidR="00F25501" w:rsidRDefault="00F25501"/>
    <w:p w14:paraId="4ADFDDD1" w14:textId="49CF0536" w:rsidR="00F25501" w:rsidRDefault="00F25501" w:rsidP="00F25501">
      <w:pPr>
        <w:jc w:val="center"/>
      </w:pPr>
      <w:r>
        <w:rPr>
          <w:noProof/>
        </w:rPr>
        <w:drawing>
          <wp:inline distT="0" distB="0" distL="0" distR="0" wp14:anchorId="6ED5528C" wp14:editId="30078749">
            <wp:extent cx="4864100" cy="19558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D0FF" w14:textId="38683DEE" w:rsidR="00F25501" w:rsidRDefault="00F25501" w:rsidP="00F25501">
      <w:pPr>
        <w:jc w:val="center"/>
      </w:pPr>
      <w:r>
        <w:t>Figure 8. Schematics of electrode setup used during electroporation</w:t>
      </w:r>
    </w:p>
    <w:sectPr w:rsidR="00F2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01"/>
    <w:rsid w:val="00F2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1F306"/>
  <w15:chartTrackingRefBased/>
  <w15:docId w15:val="{C00043EE-453B-874A-A251-B2B0749F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LATIYAN</dc:creator>
  <cp:keywords/>
  <dc:description/>
  <cp:lastModifiedBy>SACHIN LATIYAN</cp:lastModifiedBy>
  <cp:revision>1</cp:revision>
  <dcterms:created xsi:type="dcterms:W3CDTF">2021-04-04T10:18:00Z</dcterms:created>
  <dcterms:modified xsi:type="dcterms:W3CDTF">2021-04-04T10:22:00Z</dcterms:modified>
</cp:coreProperties>
</file>