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3E" w:rsidRPr="00D95B3E" w:rsidRDefault="00D95B3E" w:rsidP="00806B38">
      <w:pPr>
        <w:spacing w:line="276" w:lineRule="auto"/>
        <w:jc w:val="center"/>
        <w:rPr>
          <w:b/>
          <w:bCs/>
        </w:rPr>
      </w:pPr>
      <w:r w:rsidRPr="00D95B3E">
        <w:rPr>
          <w:b/>
          <w:bCs/>
        </w:rPr>
        <w:t xml:space="preserve">Cilia </w:t>
      </w:r>
      <w:proofErr w:type="spellStart"/>
      <w:r w:rsidRPr="00D95B3E">
        <w:rPr>
          <w:b/>
          <w:bCs/>
        </w:rPr>
        <w:t>interactome</w:t>
      </w:r>
      <w:proofErr w:type="spellEnd"/>
      <w:r w:rsidRPr="00D95B3E">
        <w:rPr>
          <w:b/>
          <w:bCs/>
        </w:rPr>
        <w:t xml:space="preserve"> with predicted protein-protein interactions reveals connections to Alzheimer’s disease, Aging and other Neuropsychiatric Processes</w:t>
      </w:r>
    </w:p>
    <w:p w:rsidR="00D95B3E" w:rsidRPr="00E363DF" w:rsidRDefault="00D95B3E" w:rsidP="008C4B3A">
      <w:pPr>
        <w:spacing w:line="276" w:lineRule="auto"/>
        <w:jc w:val="center"/>
        <w:rPr>
          <w:b/>
        </w:rPr>
      </w:pPr>
      <w:proofErr w:type="spellStart"/>
      <w:r w:rsidRPr="00E363DF">
        <w:t>Kalyani</w:t>
      </w:r>
      <w:proofErr w:type="spellEnd"/>
      <w:r w:rsidRPr="00E363DF">
        <w:t xml:space="preserve"> B. Karunakaran</w:t>
      </w:r>
      <w:r>
        <w:rPr>
          <w:vertAlign w:val="superscript"/>
        </w:rPr>
        <w:t>1</w:t>
      </w:r>
      <w:r w:rsidRPr="00E363DF">
        <w:rPr>
          <w:rStyle w:val="FootnoteReference"/>
          <w:rFonts w:cs="Times New Roman"/>
          <w:szCs w:val="20"/>
        </w:rPr>
        <w:footnoteReference w:id="1"/>
      </w:r>
      <w:r w:rsidRPr="00E363DF">
        <w:t xml:space="preserve">, </w:t>
      </w:r>
      <w:proofErr w:type="spellStart"/>
      <w:r w:rsidRPr="00E363DF">
        <w:t>Srilakshmi</w:t>
      </w:r>
      <w:proofErr w:type="spellEnd"/>
      <w:r w:rsidRPr="00E363DF">
        <w:t xml:space="preserve"> Chaparala</w:t>
      </w:r>
      <w:r>
        <w:rPr>
          <w:vertAlign w:val="superscript"/>
        </w:rPr>
        <w:t>2</w:t>
      </w:r>
      <w:proofErr w:type="gramStart"/>
      <w:r>
        <w:rPr>
          <w:vertAlign w:val="superscript"/>
        </w:rPr>
        <w:t>,3</w:t>
      </w:r>
      <w:proofErr w:type="gramEnd"/>
      <w:r w:rsidRPr="00E363DF">
        <w:rPr>
          <w:vertAlign w:val="superscript"/>
        </w:rPr>
        <w:t>†</w:t>
      </w:r>
      <w:r w:rsidRPr="00E363DF">
        <w:t>,</w:t>
      </w:r>
      <w:r>
        <w:t xml:space="preserve"> </w:t>
      </w:r>
      <w:r w:rsidRPr="00E363DF">
        <w:t>Cecilia W. Lo</w:t>
      </w:r>
      <w:r>
        <w:rPr>
          <w:vertAlign w:val="superscript"/>
        </w:rPr>
        <w:t>4</w:t>
      </w:r>
      <w:r w:rsidRPr="00E363DF">
        <w:t xml:space="preserve"> </w:t>
      </w:r>
      <w:r>
        <w:t xml:space="preserve">and </w:t>
      </w:r>
      <w:proofErr w:type="spellStart"/>
      <w:r w:rsidRPr="00E363DF">
        <w:t>Madhavi</w:t>
      </w:r>
      <w:proofErr w:type="spellEnd"/>
      <w:r w:rsidRPr="00E363DF">
        <w:t xml:space="preserve"> K. Ganapathiraju</w:t>
      </w:r>
      <w:r>
        <w:rPr>
          <w:vertAlign w:val="superscript"/>
        </w:rPr>
        <w:t>2,5</w:t>
      </w:r>
      <w:r w:rsidRPr="00E363DF">
        <w:t>*</w:t>
      </w:r>
    </w:p>
    <w:p w:rsidR="00D95B3E" w:rsidRPr="00E363DF" w:rsidRDefault="00D95B3E" w:rsidP="008C4B3A">
      <w:pPr>
        <w:spacing w:line="276" w:lineRule="auto"/>
        <w:jc w:val="center"/>
        <w:rPr>
          <w:b/>
        </w:rPr>
      </w:pPr>
      <w:r>
        <w:rPr>
          <w:vertAlign w:val="superscript"/>
        </w:rPr>
        <w:t>1</w:t>
      </w:r>
      <w:r w:rsidRPr="00E363DF">
        <w:t>Indian Institute of Science, Bangalore, India</w:t>
      </w:r>
    </w:p>
    <w:p w:rsidR="00D95B3E" w:rsidRDefault="00D95B3E" w:rsidP="008C4B3A">
      <w:pPr>
        <w:spacing w:line="276" w:lineRule="auto"/>
        <w:jc w:val="center"/>
        <w:rPr>
          <w:b/>
        </w:rPr>
      </w:pPr>
      <w:r>
        <w:rPr>
          <w:vertAlign w:val="superscript"/>
        </w:rPr>
        <w:t>2</w:t>
      </w:r>
      <w:r w:rsidRPr="00E363DF">
        <w:t>Department of Biomedical Infor</w:t>
      </w:r>
      <w:r w:rsidRPr="00924C5B">
        <w:t xml:space="preserve">matics, </w:t>
      </w:r>
      <w:r w:rsidRPr="00924C5B">
        <w:rPr>
          <w:vertAlign w:val="superscript"/>
        </w:rPr>
        <w:t>3</w:t>
      </w:r>
      <w:r w:rsidRPr="00924C5B">
        <w:t xml:space="preserve">Health Sciences Library System, and </w:t>
      </w:r>
      <w:r w:rsidRPr="00924C5B">
        <w:rPr>
          <w:vertAlign w:val="superscript"/>
        </w:rPr>
        <w:t>4</w:t>
      </w:r>
      <w:r w:rsidRPr="00924C5B">
        <w:t>Department of</w:t>
      </w:r>
      <w:r w:rsidRPr="00924C5B">
        <w:rPr>
          <w:vertAlign w:val="superscript"/>
        </w:rPr>
        <w:t xml:space="preserve"> </w:t>
      </w:r>
      <w:r w:rsidRPr="00924C5B">
        <w:t>Developmental Biology, School of Medicine, and</w:t>
      </w:r>
      <w:r>
        <w:t xml:space="preserve"> </w:t>
      </w:r>
      <w:r w:rsidRPr="00924C5B">
        <w:rPr>
          <w:vertAlign w:val="superscript"/>
          <w:lang w:bidi="ar-SA"/>
        </w:rPr>
        <w:t>5</w:t>
      </w:r>
      <w:r w:rsidRPr="00924C5B">
        <w:rPr>
          <w:lang w:bidi="ar-SA"/>
        </w:rPr>
        <w:t>Intelligent Systems Program, School of Computing and Information</w:t>
      </w:r>
      <w:r>
        <w:rPr>
          <w:lang w:bidi="ar-SA"/>
        </w:rPr>
        <w:t xml:space="preserve">, </w:t>
      </w:r>
      <w:r w:rsidRPr="00E363DF">
        <w:t>University of Pittsburgh, Pittsburgh, PA, USA</w:t>
      </w:r>
    </w:p>
    <w:p w:rsidR="00D95B3E" w:rsidRPr="00E363DF" w:rsidRDefault="00D95B3E" w:rsidP="008C4B3A">
      <w:pPr>
        <w:spacing w:line="276" w:lineRule="auto"/>
      </w:pPr>
      <w:r w:rsidRPr="00E363DF">
        <w:t xml:space="preserve">*To whom correspondence should be addressed: </w:t>
      </w:r>
      <w:proofErr w:type="spellStart"/>
      <w:r w:rsidRPr="00E363DF">
        <w:t>Madhavi</w:t>
      </w:r>
      <w:proofErr w:type="spellEnd"/>
      <w:r w:rsidRPr="00E363DF">
        <w:t xml:space="preserve"> K. </w:t>
      </w:r>
      <w:proofErr w:type="spellStart"/>
      <w:r w:rsidRPr="00E363DF">
        <w:t>Ganapathiraju</w:t>
      </w:r>
      <w:proofErr w:type="spellEnd"/>
      <w:r w:rsidRPr="00E363DF">
        <w:t xml:space="preserve">, Department of Biomedical Informatics, University of Pittsburgh, </w:t>
      </w:r>
      <w:proofErr w:type="gramStart"/>
      <w:r w:rsidRPr="00E363DF">
        <w:t>Pittsburgh</w:t>
      </w:r>
      <w:proofErr w:type="gramEnd"/>
      <w:r w:rsidRPr="00E363DF">
        <w:t xml:space="preserve">, PA 15206, USA. </w:t>
      </w:r>
      <w:r w:rsidRPr="000739EC">
        <w:rPr>
          <w:rFonts w:cs="Times New Roman"/>
          <w:szCs w:val="20"/>
        </w:rPr>
        <w:t>madhavi@pitt.edu</w:t>
      </w:r>
    </w:p>
    <w:p w:rsidR="00D95B3E" w:rsidRDefault="00D95B3E" w:rsidP="00D95B3E">
      <w:pPr>
        <w:rPr>
          <w:rFonts w:cs="Times New Roman"/>
          <w:szCs w:val="20"/>
        </w:rPr>
      </w:pPr>
      <w:r w:rsidRPr="008B3D9F">
        <w:rPr>
          <w:noProof/>
          <w:lang w:val="en-IN" w:eastAsia="en-IN" w:bidi="ar-SA"/>
        </w:rPr>
        <w:drawing>
          <wp:inline distT="0" distB="0" distL="0" distR="0" wp14:anchorId="6CB1F97B" wp14:editId="02BCCBB0">
            <wp:extent cx="6217920" cy="38855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tions in cilia interactome.png"/>
                    <pic:cNvPicPr/>
                  </pic:nvPicPr>
                  <pic:blipFill rotWithShape="1">
                    <a:blip r:embed="rId6">
                      <a:extLst>
                        <a:ext uri="{28A0092B-C50C-407E-A947-70E740481C1C}">
                          <a14:useLocalDpi xmlns:a14="http://schemas.microsoft.com/office/drawing/2010/main" val="0"/>
                        </a:ext>
                      </a:extLst>
                    </a:blip>
                    <a:srcRect l="17113" t="1587" r="16572"/>
                    <a:stretch/>
                  </pic:blipFill>
                  <pic:spPr bwMode="auto">
                    <a:xfrm>
                      <a:off x="0" y="0"/>
                      <a:ext cx="6217920" cy="3885565"/>
                    </a:xfrm>
                    <a:prstGeom prst="rect">
                      <a:avLst/>
                    </a:prstGeom>
                    <a:ln>
                      <a:noFill/>
                    </a:ln>
                    <a:extLst>
                      <a:ext uri="{53640926-AAD7-44D8-BBD7-CCE9431645EC}">
                        <a14:shadowObscured xmlns:a14="http://schemas.microsoft.com/office/drawing/2010/main"/>
                      </a:ext>
                    </a:extLst>
                  </pic:spPr>
                </pic:pic>
              </a:graphicData>
            </a:graphic>
          </wp:inline>
        </w:drawing>
      </w:r>
    </w:p>
    <w:p w:rsidR="00D32CE6" w:rsidRPr="008B3D9F" w:rsidRDefault="00D32CE6" w:rsidP="00D95B3E">
      <w:r w:rsidRPr="008B3D9F">
        <w:rPr>
          <w:b/>
          <w:bCs/>
        </w:rPr>
        <w:t>Fig</w:t>
      </w:r>
      <w:r w:rsidR="008B3D9F" w:rsidRPr="008B3D9F">
        <w:rPr>
          <w:b/>
          <w:bCs/>
        </w:rPr>
        <w:t>ure</w:t>
      </w:r>
      <w:r w:rsidRPr="008B3D9F">
        <w:rPr>
          <w:b/>
          <w:bCs/>
        </w:rPr>
        <w:t xml:space="preserve">. Some novel PPIs in the Cilia </w:t>
      </w:r>
      <w:proofErr w:type="spellStart"/>
      <w:r w:rsidRPr="008B3D9F">
        <w:rPr>
          <w:b/>
          <w:bCs/>
        </w:rPr>
        <w:t>interactome</w:t>
      </w:r>
      <w:proofErr w:type="spellEnd"/>
      <w:r w:rsidRPr="008B3D9F">
        <w:rPr>
          <w:b/>
          <w:bCs/>
        </w:rPr>
        <w:t>.</w:t>
      </w:r>
      <w:r w:rsidRPr="008B3D9F">
        <w:t xml:space="preserve"> Cilia genes are shown as small dark-blue colored nodes and </w:t>
      </w:r>
      <w:proofErr w:type="spellStart"/>
      <w:r w:rsidRPr="008B3D9F">
        <w:t>interactor</w:t>
      </w:r>
      <w:proofErr w:type="spellEnd"/>
      <w:r w:rsidRPr="008B3D9F">
        <w:t xml:space="preserve"> genes are larger round nodes; the </w:t>
      </w:r>
      <w:proofErr w:type="spellStart"/>
      <w:r w:rsidRPr="008B3D9F">
        <w:t>interactors</w:t>
      </w:r>
      <w:proofErr w:type="spellEnd"/>
      <w:r w:rsidRPr="008B3D9F">
        <w:t xml:space="preserve"> are colored in light blue if they are previously known </w:t>
      </w:r>
      <w:proofErr w:type="spellStart"/>
      <w:r w:rsidRPr="008B3D9F">
        <w:t>interactors</w:t>
      </w:r>
      <w:proofErr w:type="spellEnd"/>
      <w:r w:rsidRPr="008B3D9F">
        <w:t xml:space="preserve"> and in red if they are found only through novel PPIs. PPIs are shown as edges, where blue color edges are known PPIs and red c</w:t>
      </w:r>
      <w:bookmarkStart w:id="0" w:name="_GoBack"/>
      <w:bookmarkEnd w:id="0"/>
      <w:r w:rsidRPr="008B3D9F">
        <w:t>olor edges are novel predicted PPIs.</w:t>
      </w:r>
    </w:p>
    <w:p w:rsidR="004D1CC3" w:rsidRDefault="004D1CC3" w:rsidP="00D95B3E">
      <w:pPr>
        <w:pStyle w:val="Heading2"/>
      </w:pPr>
    </w:p>
    <w:p w:rsidR="004D1CC3" w:rsidRDefault="004D1CC3" w:rsidP="00D95B3E">
      <w:pPr>
        <w:pStyle w:val="Heading2"/>
      </w:pPr>
    </w:p>
    <w:p w:rsidR="0084424B" w:rsidRPr="008B3D9F" w:rsidRDefault="0084424B" w:rsidP="00D95B3E">
      <w:pPr>
        <w:pStyle w:val="Heading2"/>
      </w:pPr>
      <w:r w:rsidRPr="008B3D9F">
        <w:lastRenderedPageBreak/>
        <w:t>Novel PPIs involved in neuropsychiatric disorders</w:t>
      </w:r>
    </w:p>
    <w:p w:rsidR="0084424B" w:rsidRPr="008B3D9F" w:rsidRDefault="0084424B" w:rsidP="00D95B3E">
      <w:pPr>
        <w:rPr>
          <w:b/>
          <w:bCs/>
          <w:i/>
          <w:iCs/>
          <w:color w:val="000000"/>
          <w:shd w:val="clear" w:color="auto" w:fill="FFFFFF"/>
        </w:rPr>
      </w:pPr>
      <w:r w:rsidRPr="008B3D9F">
        <w:rPr>
          <w:b/>
          <w:bCs/>
        </w:rPr>
        <w:t>LGI1</w:t>
      </w:r>
      <w:r w:rsidRPr="008B3D9F">
        <w:t xml:space="preserve">, associated with temporal lobe epilepsy (seizure disorder), has been predicted as a novel </w:t>
      </w:r>
      <w:proofErr w:type="spellStart"/>
      <w:r w:rsidRPr="008B3D9F">
        <w:t>interactor</w:t>
      </w:r>
      <w:proofErr w:type="spellEnd"/>
      <w:r w:rsidRPr="008B3D9F">
        <w:t xml:space="preserve"> of the </w:t>
      </w:r>
      <w:proofErr w:type="spellStart"/>
      <w:r w:rsidRPr="008B3D9F">
        <w:t>ciliary</w:t>
      </w:r>
      <w:proofErr w:type="spellEnd"/>
      <w:r w:rsidRPr="008B3D9F">
        <w:t xml:space="preserve"> protein </w:t>
      </w:r>
      <w:r w:rsidRPr="008B3D9F">
        <w:rPr>
          <w:b/>
          <w:bCs/>
        </w:rPr>
        <w:t>PKD2L1</w:t>
      </w:r>
      <w:r w:rsidR="00D32CE6" w:rsidRPr="008B3D9F">
        <w:t xml:space="preserve"> (figure</w:t>
      </w:r>
      <w:r w:rsidR="008B3D9F">
        <w:t xml:space="preserve">) </w:t>
      </w:r>
      <w:r w:rsidR="008B3D9F">
        <w:rPr>
          <w:noProof/>
        </w:rPr>
        <w:t>(1)</w:t>
      </w:r>
      <w:r w:rsidR="008B3D9F">
        <w:t>.</w:t>
      </w:r>
      <w:r w:rsidRPr="008B3D9F">
        <w:t xml:space="preserve"> </w:t>
      </w:r>
      <w:r w:rsidRPr="008B3D9F">
        <w:rPr>
          <w:b/>
          <w:bCs/>
        </w:rPr>
        <w:t>PKD2L1</w:t>
      </w:r>
      <w:r w:rsidRPr="008B3D9F">
        <w:t xml:space="preserve"> (</w:t>
      </w:r>
      <w:r w:rsidRPr="008B3D9F">
        <w:rPr>
          <w:i/>
          <w:iCs/>
        </w:rPr>
        <w:t>polycystic kidney disease 2-like 1 protein</w:t>
      </w:r>
      <w:r w:rsidRPr="008B3D9F">
        <w:t>), which is implicated in epilepsy, controls excitability of neurons and its deficiency</w:t>
      </w:r>
      <w:r w:rsidR="008B3D9F">
        <w:t xml:space="preserve"> leads to loss of primary cilia </w:t>
      </w:r>
      <w:r w:rsidR="008B3D9F">
        <w:rPr>
          <w:noProof/>
        </w:rPr>
        <w:t>(2)</w:t>
      </w:r>
      <w:r w:rsidR="008B3D9F">
        <w:t>.</w:t>
      </w:r>
      <w:r w:rsidRPr="008B3D9F">
        <w:t xml:space="preserve"> </w:t>
      </w:r>
      <w:r w:rsidRPr="008B3D9F">
        <w:rPr>
          <w:b/>
          <w:bCs/>
        </w:rPr>
        <w:t>LGI1</w:t>
      </w:r>
      <w:r w:rsidRPr="008B3D9F">
        <w:t xml:space="preserve"> (</w:t>
      </w:r>
      <w:proofErr w:type="spellStart"/>
      <w:r w:rsidRPr="008B3D9F">
        <w:rPr>
          <w:i/>
          <w:iCs/>
        </w:rPr>
        <w:t>leucine</w:t>
      </w:r>
      <w:proofErr w:type="spellEnd"/>
      <w:r w:rsidRPr="008B3D9F">
        <w:rPr>
          <w:i/>
          <w:iCs/>
        </w:rPr>
        <w:t xml:space="preserve"> rich </w:t>
      </w:r>
      <w:proofErr w:type="spellStart"/>
      <w:r w:rsidRPr="008B3D9F">
        <w:rPr>
          <w:i/>
          <w:iCs/>
        </w:rPr>
        <w:t>glioma</w:t>
      </w:r>
      <w:proofErr w:type="spellEnd"/>
      <w:r w:rsidRPr="008B3D9F">
        <w:rPr>
          <w:i/>
          <w:iCs/>
        </w:rPr>
        <w:t xml:space="preserve"> inactivated 1</w:t>
      </w:r>
      <w:r w:rsidRPr="008B3D9F">
        <w:t>) functions as a negative regulator of excitatory synaptic transmission during post natal</w:t>
      </w:r>
      <w:r w:rsidR="008B3D9F">
        <w:t xml:space="preserve"> development in mice </w:t>
      </w:r>
      <w:r w:rsidR="008B3D9F">
        <w:rPr>
          <w:noProof/>
        </w:rPr>
        <w:t>(3)</w:t>
      </w:r>
      <w:r w:rsidR="008B3D9F">
        <w:t>.</w:t>
      </w:r>
      <w:r w:rsidRPr="008B3D9F">
        <w:t xml:space="preserve"> Mice lacking </w:t>
      </w:r>
      <w:r w:rsidRPr="008B3D9F">
        <w:rPr>
          <w:b/>
          <w:bCs/>
        </w:rPr>
        <w:t>LGI1</w:t>
      </w:r>
      <w:r w:rsidRPr="008B3D9F">
        <w:t xml:space="preserve"> display early-onset spontaneous seizures and increase i</w:t>
      </w:r>
      <w:r w:rsidR="008B3D9F">
        <w:t xml:space="preserve">n presynaptic glutamate release </w:t>
      </w:r>
      <w:r w:rsidR="008B3D9F">
        <w:rPr>
          <w:noProof/>
        </w:rPr>
        <w:t>(3)</w:t>
      </w:r>
      <w:r w:rsidR="008B3D9F">
        <w:t>.</w:t>
      </w:r>
      <w:r w:rsidRPr="008B3D9F">
        <w:t xml:space="preserve"> It has been reported that assembly of primary cilia in dentate granule cells coincide with </w:t>
      </w:r>
      <w:r w:rsidRPr="00D95B3E">
        <w:t>formation</w:t>
      </w:r>
      <w:r w:rsidRPr="008B3D9F">
        <w:t xml:space="preserve"> of </w:t>
      </w:r>
      <w:proofErr w:type="spellStart"/>
      <w:r w:rsidRPr="008B3D9F">
        <w:t>glutamatergic</w:t>
      </w:r>
      <w:proofErr w:type="spellEnd"/>
      <w:r w:rsidRPr="008B3D9F">
        <w:t xml:space="preserve"> synapses from these cells to </w:t>
      </w:r>
      <w:proofErr w:type="spellStart"/>
      <w:r w:rsidRPr="008B3D9F">
        <w:t>entorhinal</w:t>
      </w:r>
      <w:proofErr w:type="spellEnd"/>
      <w:r w:rsidRPr="008B3D9F">
        <w:t xml:space="preserve"> projections which mediate communication between hippoc</w:t>
      </w:r>
      <w:r w:rsidR="008B3D9F">
        <w:t xml:space="preserve">ampus and </w:t>
      </w:r>
      <w:proofErr w:type="spellStart"/>
      <w:r w:rsidR="008B3D9F">
        <w:t>neocortex</w:t>
      </w:r>
      <w:proofErr w:type="spellEnd"/>
      <w:r w:rsidR="008B3D9F">
        <w:t xml:space="preserve"> </w:t>
      </w:r>
      <w:r w:rsidR="008B3D9F">
        <w:rPr>
          <w:noProof/>
        </w:rPr>
        <w:t>(4)</w:t>
      </w:r>
      <w:r w:rsidR="008B3D9F">
        <w:t>.</w:t>
      </w:r>
      <w:r w:rsidRPr="008B3D9F">
        <w:t xml:space="preserve"> Dentate granule cells arise from adult hippocampal neurons located in the medial temporal lobe, a region in the brain from which epilepsy may originate, and integrate into existing neural circu</w:t>
      </w:r>
      <w:r w:rsidR="008B3D9F">
        <w:t xml:space="preserve">its forming functional synapses </w:t>
      </w:r>
      <w:r w:rsidR="008B3D9F">
        <w:rPr>
          <w:noProof/>
        </w:rPr>
        <w:t>(4)</w:t>
      </w:r>
      <w:r w:rsidR="008B3D9F">
        <w:t>.</w:t>
      </w:r>
      <w:r w:rsidRPr="008B3D9F">
        <w:t xml:space="preserve"> The novel interaction of </w:t>
      </w:r>
      <w:r w:rsidRPr="008B3D9F">
        <w:rPr>
          <w:b/>
          <w:bCs/>
        </w:rPr>
        <w:t>PKD2L1</w:t>
      </w:r>
      <w:r w:rsidRPr="008B3D9F">
        <w:t xml:space="preserve"> with </w:t>
      </w:r>
      <w:r w:rsidRPr="008B3D9F">
        <w:rPr>
          <w:b/>
          <w:bCs/>
        </w:rPr>
        <w:t xml:space="preserve">LGI1 </w:t>
      </w:r>
      <w:r w:rsidRPr="008B3D9F">
        <w:t>may throw light on the role played by cilia in etiology of epilepsy by influencing excitability of neurons.</w:t>
      </w:r>
    </w:p>
    <w:p w:rsidR="0084424B" w:rsidRPr="008B3D9F" w:rsidRDefault="0084424B" w:rsidP="00D95B3E">
      <w:r w:rsidRPr="008B3D9F">
        <w:t xml:space="preserve">Asymmetry is observed in structural aspects of the brain such as its </w:t>
      </w:r>
      <w:proofErr w:type="spellStart"/>
      <w:r w:rsidRPr="008B3D9F">
        <w:t>cytoarchitecture</w:t>
      </w:r>
      <w:proofErr w:type="spellEnd"/>
      <w:r w:rsidRPr="008B3D9F">
        <w:t>, gray matter volume and integrity of white matter and in functional aspects of brain, viz. lateralization of cognitive processes such as the dominance of left hemisphere i</w:t>
      </w:r>
      <w:r w:rsidR="008B3D9F">
        <w:t xml:space="preserve">n language and right-handedness </w:t>
      </w:r>
      <w:r w:rsidR="008B3D9F">
        <w:rPr>
          <w:noProof/>
        </w:rPr>
        <w:t>(5)</w:t>
      </w:r>
      <w:r w:rsidR="008B3D9F">
        <w:t>.</w:t>
      </w:r>
      <w:r w:rsidRPr="008B3D9F">
        <w:t xml:space="preserve"> This asymmetry which is critical in the functioning of a healthy brain is</w:t>
      </w:r>
      <w:r w:rsidR="008B3D9F">
        <w:t xml:space="preserve"> often reduced in Schizophrenia </w:t>
      </w:r>
      <w:r w:rsidR="008B3D9F">
        <w:rPr>
          <w:noProof/>
        </w:rPr>
        <w:t>(6)</w:t>
      </w:r>
      <w:r w:rsidR="008B3D9F">
        <w:t>.</w:t>
      </w:r>
      <w:r w:rsidRPr="008B3D9F">
        <w:t xml:space="preserve"> In Schizophrenia, abnormal asymmetry in functional connections of the brain and disruption of left-he</w:t>
      </w:r>
      <w:r w:rsidR="008B3D9F">
        <w:t xml:space="preserve">misphere dominance are observed </w:t>
      </w:r>
      <w:r w:rsidR="008B3D9F">
        <w:rPr>
          <w:noProof/>
        </w:rPr>
        <w:t>(6)</w:t>
      </w:r>
      <w:r w:rsidR="008B3D9F">
        <w:t>.</w:t>
      </w:r>
      <w:r w:rsidRPr="008B3D9F">
        <w:t xml:space="preserve"> Abnormalities in brain asymmetry have also been a</w:t>
      </w:r>
      <w:r w:rsidR="008B3D9F">
        <w:t xml:space="preserve">ssociated with bipolar disorder </w:t>
      </w:r>
      <w:r w:rsidR="008B3D9F">
        <w:rPr>
          <w:noProof/>
        </w:rPr>
        <w:t>(7)</w:t>
      </w:r>
      <w:r w:rsidR="008B3D9F">
        <w:t>.</w:t>
      </w:r>
      <w:r w:rsidRPr="008B3D9F">
        <w:t xml:space="preserve"> The </w:t>
      </w:r>
      <w:proofErr w:type="spellStart"/>
      <w:r w:rsidRPr="008B3D9F">
        <w:t>ciliary</w:t>
      </w:r>
      <w:proofErr w:type="spellEnd"/>
      <w:r w:rsidRPr="008B3D9F">
        <w:t xml:space="preserve"> protein, </w:t>
      </w:r>
      <w:r w:rsidRPr="008B3D9F">
        <w:rPr>
          <w:b/>
          <w:bCs/>
        </w:rPr>
        <w:t xml:space="preserve">PKD1L1 </w:t>
      </w:r>
      <w:r w:rsidRPr="008B3D9F">
        <w:t>(</w:t>
      </w:r>
      <w:r w:rsidRPr="008B3D9F">
        <w:rPr>
          <w:i/>
          <w:iCs/>
        </w:rPr>
        <w:t>polycystic kidney disease protein 1-like 1</w:t>
      </w:r>
      <w:r w:rsidRPr="008B3D9F">
        <w:t>) which forms a complex with PKD2 (</w:t>
      </w:r>
      <w:r w:rsidRPr="008B3D9F">
        <w:rPr>
          <w:i/>
          <w:iCs/>
        </w:rPr>
        <w:t>polycystic kidney disease 2 protein</w:t>
      </w:r>
      <w:r w:rsidRPr="008B3D9F">
        <w:t xml:space="preserve">) in motile cilia of </w:t>
      </w:r>
      <w:proofErr w:type="spellStart"/>
      <w:r w:rsidRPr="008B3D9F">
        <w:t>Kupffer’s</w:t>
      </w:r>
      <w:proofErr w:type="spellEnd"/>
      <w:r w:rsidRPr="008B3D9F">
        <w:t xml:space="preserve"> vesicle, has been shown to be involved in est</w:t>
      </w:r>
      <w:r w:rsidR="008B3D9F">
        <w:t xml:space="preserve">ablishing left-right patterning </w:t>
      </w:r>
      <w:r w:rsidR="008B3D9F">
        <w:rPr>
          <w:noProof/>
        </w:rPr>
        <w:t>(8)</w:t>
      </w:r>
      <w:r w:rsidR="008B3D9F">
        <w:t>.</w:t>
      </w:r>
      <w:r w:rsidRPr="008B3D9F">
        <w:t xml:space="preserve"> In </w:t>
      </w:r>
      <w:proofErr w:type="spellStart"/>
      <w:r w:rsidRPr="008B3D9F">
        <w:t>zebrafish</w:t>
      </w:r>
      <w:proofErr w:type="spellEnd"/>
      <w:r w:rsidRPr="008B3D9F">
        <w:t xml:space="preserve"> embryos, </w:t>
      </w:r>
      <w:proofErr w:type="spellStart"/>
      <w:r w:rsidRPr="008B3D9F">
        <w:t>Kupffer’s</w:t>
      </w:r>
      <w:proofErr w:type="spellEnd"/>
      <w:r w:rsidRPr="008B3D9F">
        <w:t xml:space="preserve"> vesicle has been previously identified as a ciliated organ which initiates left-right pat</w:t>
      </w:r>
      <w:r w:rsidR="008B3D9F">
        <w:t xml:space="preserve">terning in brain, gut and heart </w:t>
      </w:r>
      <w:r w:rsidR="008B3D9F">
        <w:rPr>
          <w:noProof/>
        </w:rPr>
        <w:t>(9)</w:t>
      </w:r>
      <w:r w:rsidR="008B3D9F">
        <w:t>.</w:t>
      </w:r>
      <w:r w:rsidRPr="008B3D9F">
        <w:t xml:space="preserve"> The novel </w:t>
      </w:r>
      <w:proofErr w:type="spellStart"/>
      <w:r w:rsidRPr="008B3D9F">
        <w:t>interactor</w:t>
      </w:r>
      <w:proofErr w:type="spellEnd"/>
      <w:r w:rsidRPr="008B3D9F">
        <w:t xml:space="preserve"> </w:t>
      </w:r>
      <w:r w:rsidRPr="008B3D9F">
        <w:rPr>
          <w:b/>
          <w:bCs/>
        </w:rPr>
        <w:t>ABCA13</w:t>
      </w:r>
      <w:r w:rsidRPr="008B3D9F">
        <w:t xml:space="preserve"> has been predicted to interact with </w:t>
      </w:r>
      <w:r w:rsidRPr="008B3D9F">
        <w:rPr>
          <w:b/>
          <w:bCs/>
        </w:rPr>
        <w:t>PKD1L1</w:t>
      </w:r>
      <w:r w:rsidR="00D32CE6" w:rsidRPr="008B3D9F">
        <w:t xml:space="preserve"> (figure</w:t>
      </w:r>
      <w:r w:rsidRPr="008B3D9F">
        <w:t xml:space="preserve">). Cytogenetic disruption, non-synonymous mutations and SNPs from GWAS data have indicated that </w:t>
      </w:r>
      <w:r w:rsidRPr="008B3D9F">
        <w:rPr>
          <w:b/>
          <w:bCs/>
        </w:rPr>
        <w:t xml:space="preserve">ABCA13 </w:t>
      </w:r>
      <w:r w:rsidRPr="008B3D9F">
        <w:t>(</w:t>
      </w:r>
      <w:r w:rsidRPr="008B3D9F">
        <w:rPr>
          <w:i/>
          <w:iCs/>
        </w:rPr>
        <w:t>ATP binding cassette subfamily A member 13</w:t>
      </w:r>
      <w:r w:rsidRPr="008B3D9F">
        <w:t>) may be involved in Sch</w:t>
      </w:r>
      <w:r w:rsidR="008B3D9F">
        <w:t xml:space="preserve">izophrenia and bipolar disorder </w:t>
      </w:r>
      <w:r w:rsidR="008B3D9F">
        <w:rPr>
          <w:noProof/>
        </w:rPr>
        <w:t>(10, 11)</w:t>
      </w:r>
      <w:r w:rsidR="008B3D9F">
        <w:t>.</w:t>
      </w:r>
      <w:r w:rsidRPr="008B3D9F">
        <w:t xml:space="preserve"> Even though the functions of </w:t>
      </w:r>
      <w:r w:rsidRPr="008B3D9F">
        <w:rPr>
          <w:b/>
          <w:bCs/>
        </w:rPr>
        <w:t>ABCA13</w:t>
      </w:r>
      <w:r w:rsidRPr="008B3D9F">
        <w:t xml:space="preserve"> are yet to be elucidated, it has been found to be highly expressed </w:t>
      </w:r>
      <w:proofErr w:type="gramStart"/>
      <w:r w:rsidRPr="008B3D9F">
        <w:t>in  choroid</w:t>
      </w:r>
      <w:proofErr w:type="gramEnd"/>
      <w:r w:rsidRPr="008B3D9F">
        <w:t xml:space="preserve"> plexus and ciliated </w:t>
      </w:r>
      <w:r w:rsidRPr="008B3D9F">
        <w:lastRenderedPageBreak/>
        <w:t>ependymal cells lin</w:t>
      </w:r>
      <w:r w:rsidR="008B3D9F">
        <w:t xml:space="preserve">ing the ventricles of the brain </w:t>
      </w:r>
      <w:r w:rsidR="008B3D9F">
        <w:rPr>
          <w:noProof/>
        </w:rPr>
        <w:t>(10)</w:t>
      </w:r>
      <w:r w:rsidR="008B3D9F">
        <w:t>.</w:t>
      </w:r>
      <w:r w:rsidRPr="008B3D9F">
        <w:t xml:space="preserve"> The novel interaction of </w:t>
      </w:r>
      <w:r w:rsidRPr="008B3D9F">
        <w:rPr>
          <w:b/>
          <w:bCs/>
        </w:rPr>
        <w:t xml:space="preserve">PKD1L1 </w:t>
      </w:r>
      <w:r w:rsidRPr="008B3D9F">
        <w:t xml:space="preserve">with </w:t>
      </w:r>
      <w:r w:rsidRPr="008B3D9F">
        <w:rPr>
          <w:b/>
          <w:bCs/>
        </w:rPr>
        <w:t>ABCA13</w:t>
      </w:r>
      <w:r w:rsidRPr="008B3D9F">
        <w:t xml:space="preserve"> may point at processes underlying brain asymmetry during early stages of development, which may be disrupted in Schizophrenia and bipolar disorder due dysfunction of motile cilia.</w:t>
      </w:r>
    </w:p>
    <w:p w:rsidR="002B7E49" w:rsidRPr="008B3D9F" w:rsidRDefault="0084424B" w:rsidP="00D95B3E">
      <w:r w:rsidRPr="008B3D9F">
        <w:t xml:space="preserve">Parkinson’s disease is associated with loss of dopaminergic neurons in a region of the brain called </w:t>
      </w:r>
      <w:proofErr w:type="spellStart"/>
      <w:r w:rsidRPr="008B3D9F">
        <w:t>substantia</w:t>
      </w:r>
      <w:proofErr w:type="spellEnd"/>
      <w:r w:rsidRPr="008B3D9F">
        <w:t xml:space="preserve"> </w:t>
      </w:r>
      <w:proofErr w:type="spellStart"/>
      <w:r w:rsidRPr="008B3D9F">
        <w:t>nigra</w:t>
      </w:r>
      <w:proofErr w:type="spellEnd"/>
      <w:r w:rsidRPr="008B3D9F">
        <w:t xml:space="preserve"> leading to loss of dop</w:t>
      </w:r>
      <w:r w:rsidR="008B3D9F">
        <w:t xml:space="preserve">aminergic input to the striatum </w:t>
      </w:r>
      <w:r w:rsidR="008B3D9F">
        <w:rPr>
          <w:noProof/>
        </w:rPr>
        <w:t>(12)</w:t>
      </w:r>
      <w:r w:rsidR="008B3D9F">
        <w:t>.</w:t>
      </w:r>
      <w:r w:rsidRPr="008B3D9F">
        <w:t xml:space="preserve"> A region in the brain of the model organism </w:t>
      </w:r>
      <w:proofErr w:type="spellStart"/>
      <w:r w:rsidRPr="008B3D9F">
        <w:rPr>
          <w:i/>
          <w:iCs/>
        </w:rPr>
        <w:t>Oryzias</w:t>
      </w:r>
      <w:proofErr w:type="spellEnd"/>
      <w:r w:rsidRPr="008B3D9F">
        <w:rPr>
          <w:i/>
          <w:iCs/>
        </w:rPr>
        <w:t xml:space="preserve"> </w:t>
      </w:r>
      <w:proofErr w:type="spellStart"/>
      <w:r w:rsidRPr="008B3D9F">
        <w:rPr>
          <w:i/>
          <w:iCs/>
        </w:rPr>
        <w:t>latipes</w:t>
      </w:r>
      <w:proofErr w:type="spellEnd"/>
      <w:r w:rsidRPr="008B3D9F">
        <w:rPr>
          <w:i/>
          <w:iCs/>
        </w:rPr>
        <w:t xml:space="preserve"> </w:t>
      </w:r>
      <w:r w:rsidRPr="008B3D9F">
        <w:t xml:space="preserve">(commonly referred to as </w:t>
      </w:r>
      <w:proofErr w:type="spellStart"/>
      <w:r w:rsidRPr="008B3D9F">
        <w:t>medaka</w:t>
      </w:r>
      <w:proofErr w:type="spellEnd"/>
      <w:r w:rsidRPr="008B3D9F">
        <w:t>) called the ventral telencephalon, which is innervated by dopaminergic neurons arising from diencephalon, has been equated in</w:t>
      </w:r>
      <w:r w:rsidR="008B3D9F">
        <w:t xml:space="preserve"> function to the human striatum </w:t>
      </w:r>
      <w:r w:rsidR="008B3D9F">
        <w:rPr>
          <w:noProof/>
        </w:rPr>
        <w:t>(13)</w:t>
      </w:r>
      <w:r w:rsidR="008B3D9F">
        <w:t>.</w:t>
      </w:r>
      <w:r w:rsidRPr="008B3D9F">
        <w:t xml:space="preserve"> It has been reported that in </w:t>
      </w:r>
      <w:proofErr w:type="spellStart"/>
      <w:r w:rsidRPr="008B3D9F">
        <w:t>medaka</w:t>
      </w:r>
      <w:proofErr w:type="spellEnd"/>
      <w:r w:rsidRPr="008B3D9F">
        <w:t xml:space="preserve">, a loss of the gene </w:t>
      </w:r>
      <w:r w:rsidRPr="008B3D9F">
        <w:rPr>
          <w:b/>
          <w:bCs/>
        </w:rPr>
        <w:t>PARK2</w:t>
      </w:r>
      <w:r w:rsidRPr="008B3D9F">
        <w:t xml:space="preserve"> (</w:t>
      </w:r>
      <w:r w:rsidRPr="008B3D9F">
        <w:rPr>
          <w:i/>
          <w:iCs/>
        </w:rPr>
        <w:t xml:space="preserve">Parkinson protein 2 E3 ubiquitin protein ligase </w:t>
      </w:r>
      <w:r w:rsidRPr="008B3D9F">
        <w:t>or</w:t>
      </w:r>
      <w:r w:rsidRPr="008B3D9F">
        <w:rPr>
          <w:i/>
          <w:iCs/>
        </w:rPr>
        <w:t xml:space="preserve"> </w:t>
      </w:r>
      <w:proofErr w:type="spellStart"/>
      <w:r w:rsidRPr="008B3D9F">
        <w:rPr>
          <w:i/>
          <w:iCs/>
        </w:rPr>
        <w:t>Parkin</w:t>
      </w:r>
      <w:proofErr w:type="spellEnd"/>
      <w:r w:rsidRPr="008B3D9F">
        <w:t xml:space="preserve">) leads to a loss of dopaminergic neurons in the middle diencephalon accompanied by a loss of dopaminergic </w:t>
      </w:r>
      <w:proofErr w:type="spellStart"/>
      <w:r w:rsidRPr="008B3D9F">
        <w:t>fibres</w:t>
      </w:r>
      <w:proofErr w:type="spellEnd"/>
      <w:r w:rsidRPr="008B3D9F">
        <w:t xml:space="preserve"> in the te</w:t>
      </w:r>
      <w:r w:rsidR="008B3D9F">
        <w:t xml:space="preserve">lencephalon </w:t>
      </w:r>
      <w:r w:rsidR="008B3D9F">
        <w:rPr>
          <w:noProof/>
        </w:rPr>
        <w:t>(14)</w:t>
      </w:r>
      <w:r w:rsidR="008B3D9F">
        <w:t xml:space="preserve">. </w:t>
      </w:r>
      <w:r w:rsidR="002B7E49" w:rsidRPr="008B3D9F">
        <w:t>Overexpression of PARK2 (Log2FC=1.78, p-value=3.10E-16) was noted in 16 weeks old (fetal stage) diencephalons from right side of female embryos versus Carnegie stag</w:t>
      </w:r>
      <w:r w:rsidR="008B3D9F">
        <w:t xml:space="preserve">e 23 (the last embryonic stage) </w:t>
      </w:r>
      <w:r w:rsidR="008B3D9F">
        <w:rPr>
          <w:noProof/>
        </w:rPr>
        <w:t>(15)</w:t>
      </w:r>
      <w:r w:rsidR="008B3D9F">
        <w:t xml:space="preserve">. </w:t>
      </w:r>
      <w:r w:rsidRPr="008B3D9F">
        <w:t xml:space="preserve">Mutations in </w:t>
      </w:r>
      <w:r w:rsidRPr="008B3D9F">
        <w:rPr>
          <w:b/>
          <w:bCs/>
        </w:rPr>
        <w:t>PARK2</w:t>
      </w:r>
      <w:r w:rsidRPr="008B3D9F">
        <w:t xml:space="preserve"> are asso</w:t>
      </w:r>
      <w:r w:rsidR="008B3D9F">
        <w:t xml:space="preserve">ciated with Parkinson’s disease </w:t>
      </w:r>
      <w:r w:rsidR="008B3D9F">
        <w:rPr>
          <w:noProof/>
        </w:rPr>
        <w:t>(16)</w:t>
      </w:r>
      <w:r w:rsidR="008B3D9F">
        <w:t>.</w:t>
      </w:r>
      <w:r w:rsidRPr="008B3D9F">
        <w:t xml:space="preserve"> Loss of </w:t>
      </w:r>
      <w:r w:rsidRPr="008B3D9F">
        <w:rPr>
          <w:b/>
          <w:bCs/>
        </w:rPr>
        <w:t>PARK2</w:t>
      </w:r>
      <w:r w:rsidRPr="008B3D9F">
        <w:t xml:space="preserve"> activity has been shown to decrease the number of dopaminergic neurons in posterior </w:t>
      </w:r>
      <w:proofErr w:type="spellStart"/>
      <w:r w:rsidRPr="008B3D9F">
        <w:t>tuberculum</w:t>
      </w:r>
      <w:proofErr w:type="spellEnd"/>
      <w:r w:rsidRPr="008B3D9F">
        <w:t xml:space="preserve"> of </w:t>
      </w:r>
      <w:proofErr w:type="spellStart"/>
      <w:r w:rsidRPr="008B3D9F">
        <w:rPr>
          <w:i/>
          <w:iCs/>
        </w:rPr>
        <w:t>Danio</w:t>
      </w:r>
      <w:proofErr w:type="spellEnd"/>
      <w:r w:rsidRPr="008B3D9F">
        <w:rPr>
          <w:i/>
          <w:iCs/>
        </w:rPr>
        <w:t xml:space="preserve"> </w:t>
      </w:r>
      <w:proofErr w:type="spellStart"/>
      <w:r w:rsidRPr="008B3D9F">
        <w:rPr>
          <w:i/>
          <w:iCs/>
        </w:rPr>
        <w:t>rerio</w:t>
      </w:r>
      <w:proofErr w:type="spellEnd"/>
      <w:r w:rsidRPr="008B3D9F">
        <w:t xml:space="preserve"> (commonly called </w:t>
      </w:r>
      <w:proofErr w:type="spellStart"/>
      <w:r w:rsidRPr="008B3D9F">
        <w:t>zebrafish</w:t>
      </w:r>
      <w:proofErr w:type="spellEnd"/>
      <w:r w:rsidRPr="008B3D9F">
        <w:t xml:space="preserve">), a region that has been equated </w:t>
      </w:r>
      <w:r w:rsidR="008B3D9F">
        <w:t xml:space="preserve">with </w:t>
      </w:r>
      <w:proofErr w:type="spellStart"/>
      <w:r w:rsidR="008B3D9F">
        <w:t>substantia</w:t>
      </w:r>
      <w:proofErr w:type="spellEnd"/>
      <w:r w:rsidR="008B3D9F">
        <w:t xml:space="preserve"> </w:t>
      </w:r>
      <w:proofErr w:type="spellStart"/>
      <w:r w:rsidR="008B3D9F">
        <w:t>nigra</w:t>
      </w:r>
      <w:proofErr w:type="spellEnd"/>
      <w:r w:rsidR="008B3D9F">
        <w:t xml:space="preserve"> in humans </w:t>
      </w:r>
      <w:r w:rsidR="008B3D9F">
        <w:rPr>
          <w:noProof/>
        </w:rPr>
        <w:t>(13)</w:t>
      </w:r>
      <w:r w:rsidR="008B3D9F">
        <w:t>.</w:t>
      </w:r>
      <w:r w:rsidRPr="008B3D9F">
        <w:t xml:space="preserve"> This decrease in the number of dopaminergic neurons was enhanced on treatment with MPP+, a metabolite of MPTP (</w:t>
      </w:r>
      <w:r w:rsidRPr="008B3D9F">
        <w:rPr>
          <w:i/>
          <w:iCs/>
        </w:rPr>
        <w:t>1-methyl-4-phenyl-1,2,3,6-tetrahydropyridine</w:t>
      </w:r>
      <w:r w:rsidRPr="008B3D9F">
        <w:t xml:space="preserve">), which destroys dopaminergic neurons in </w:t>
      </w:r>
      <w:proofErr w:type="spellStart"/>
      <w:r w:rsidRPr="008B3D9F">
        <w:t>substantia</w:t>
      </w:r>
      <w:proofErr w:type="spellEnd"/>
      <w:r w:rsidRPr="008B3D9F">
        <w:t xml:space="preserve"> </w:t>
      </w:r>
      <w:proofErr w:type="spellStart"/>
      <w:r w:rsidRPr="008B3D9F">
        <w:t>nigra</w:t>
      </w:r>
      <w:proofErr w:type="spellEnd"/>
      <w:r w:rsidRPr="008B3D9F">
        <w:t xml:space="preserve"> and is commonly used to induce Parki</w:t>
      </w:r>
      <w:r w:rsidR="008B3D9F">
        <w:t xml:space="preserve">nson’s disease in animal models </w:t>
      </w:r>
      <w:r w:rsidR="008B3D9F">
        <w:rPr>
          <w:noProof/>
        </w:rPr>
        <w:t>(13)</w:t>
      </w:r>
      <w:r w:rsidR="008B3D9F">
        <w:t>.</w:t>
      </w:r>
      <w:r w:rsidRPr="008B3D9F">
        <w:t xml:space="preserve"> It has also been shown that motor deficits and loss of dopaminergic neurons induced by MPTP in mice are rescued by </w:t>
      </w:r>
      <w:proofErr w:type="spellStart"/>
      <w:r w:rsidRPr="008B3D9F">
        <w:rPr>
          <w:i/>
          <w:iCs/>
        </w:rPr>
        <w:t>Parkin</w:t>
      </w:r>
      <w:proofErr w:type="spellEnd"/>
      <w:r w:rsidRPr="008B3D9F">
        <w:t xml:space="preserve">, delivered into the </w:t>
      </w:r>
      <w:proofErr w:type="spellStart"/>
      <w:r w:rsidRPr="008B3D9F">
        <w:t>substantia</w:t>
      </w:r>
      <w:proofErr w:type="spellEnd"/>
      <w:r w:rsidRPr="008B3D9F">
        <w:t xml:space="preserve"> </w:t>
      </w:r>
      <w:proofErr w:type="spellStart"/>
      <w:r w:rsidRPr="008B3D9F">
        <w:t>nigra</w:t>
      </w:r>
      <w:proofErr w:type="spellEnd"/>
      <w:r w:rsidRPr="008B3D9F">
        <w:t xml:space="preserve"> of mice using viral vect</w:t>
      </w:r>
      <w:r w:rsidR="008B3D9F">
        <w:t xml:space="preserve">ors </w:t>
      </w:r>
      <w:r w:rsidR="008B3D9F">
        <w:rPr>
          <w:noProof/>
        </w:rPr>
        <w:t>(17)</w:t>
      </w:r>
      <w:r w:rsidR="008B3D9F">
        <w:t>.</w:t>
      </w:r>
      <w:r w:rsidRPr="008B3D9F">
        <w:t xml:space="preserve"> Interestingly, hemi-</w:t>
      </w:r>
      <w:proofErr w:type="spellStart"/>
      <w:r w:rsidRPr="008B3D9F">
        <w:t>Parkinsonian</w:t>
      </w:r>
      <w:proofErr w:type="spellEnd"/>
      <w:r w:rsidRPr="008B3D9F">
        <w:t xml:space="preserve"> rats having unilateral lesions in the dopamine pathway extending from </w:t>
      </w:r>
      <w:proofErr w:type="spellStart"/>
      <w:r w:rsidRPr="008B3D9F">
        <w:t>substantia</w:t>
      </w:r>
      <w:proofErr w:type="spellEnd"/>
      <w:r w:rsidRPr="008B3D9F">
        <w:t xml:space="preserve"> </w:t>
      </w:r>
      <w:proofErr w:type="spellStart"/>
      <w:r w:rsidRPr="008B3D9F">
        <w:t>nigra</w:t>
      </w:r>
      <w:proofErr w:type="spellEnd"/>
      <w:r w:rsidRPr="008B3D9F">
        <w:t xml:space="preserve"> to the striatum were found to have significantly longer neuronal cilia on the </w:t>
      </w:r>
      <w:proofErr w:type="spellStart"/>
      <w:r w:rsidRPr="008B3D9F">
        <w:t>lesioned</w:t>
      </w:r>
      <w:proofErr w:type="spellEnd"/>
      <w:r w:rsidRPr="008B3D9F">
        <w:t xml:space="preserve"> sid</w:t>
      </w:r>
      <w:r w:rsidR="008B3D9F">
        <w:t>e than on the non-</w:t>
      </w:r>
      <w:proofErr w:type="spellStart"/>
      <w:r w:rsidR="008B3D9F">
        <w:t>lesioned</w:t>
      </w:r>
      <w:proofErr w:type="spellEnd"/>
      <w:r w:rsidR="008B3D9F">
        <w:t xml:space="preserve"> side </w:t>
      </w:r>
      <w:r w:rsidR="008B3D9F">
        <w:rPr>
          <w:noProof/>
        </w:rPr>
        <w:t>(18)</w:t>
      </w:r>
      <w:r w:rsidR="008B3D9F">
        <w:t>.</w:t>
      </w:r>
      <w:r w:rsidRPr="008B3D9F">
        <w:t xml:space="preserve"> Mice injected with Reserpine, a drug that reduces dopamine levels, were found to have elongated neuronal cilia in the striatum and treatment with DRD2 (</w:t>
      </w:r>
      <w:r w:rsidRPr="008B3D9F">
        <w:rPr>
          <w:i/>
          <w:iCs/>
        </w:rPr>
        <w:t>dopamine receptor D2</w:t>
      </w:r>
      <w:r w:rsidRPr="008B3D9F">
        <w:t xml:space="preserve"> </w:t>
      </w:r>
      <w:r w:rsidR="008B3D9F">
        <w:t xml:space="preserve">) agonists reverses this effect </w:t>
      </w:r>
      <w:r w:rsidR="008B3D9F">
        <w:rPr>
          <w:noProof/>
        </w:rPr>
        <w:t>(18)</w:t>
      </w:r>
      <w:r w:rsidR="008B3D9F">
        <w:t>.</w:t>
      </w:r>
      <w:r w:rsidRPr="008B3D9F">
        <w:t xml:space="preserve"> Mice lacking DRD2 also </w:t>
      </w:r>
      <w:r w:rsidR="008B3D9F">
        <w:t xml:space="preserve">exhibited longer neuronal cilia </w:t>
      </w:r>
      <w:r w:rsidR="008B3D9F">
        <w:rPr>
          <w:noProof/>
        </w:rPr>
        <w:t>(18)</w:t>
      </w:r>
      <w:r w:rsidR="008B3D9F">
        <w:t>.</w:t>
      </w:r>
      <w:r w:rsidRPr="008B3D9F">
        <w:t xml:space="preserve"> Hence, the novel interaction of the </w:t>
      </w:r>
      <w:proofErr w:type="spellStart"/>
      <w:r w:rsidRPr="008B3D9F">
        <w:t>ciliary</w:t>
      </w:r>
      <w:proofErr w:type="spellEnd"/>
      <w:r w:rsidRPr="008B3D9F">
        <w:t xml:space="preserve"> protein </w:t>
      </w:r>
      <w:r w:rsidRPr="008B3D9F">
        <w:rPr>
          <w:b/>
          <w:bCs/>
        </w:rPr>
        <w:t>DYNLT1</w:t>
      </w:r>
      <w:r w:rsidRPr="008B3D9F">
        <w:t xml:space="preserve"> with </w:t>
      </w:r>
      <w:r w:rsidRPr="008B3D9F">
        <w:rPr>
          <w:b/>
          <w:bCs/>
        </w:rPr>
        <w:t>PARK2</w:t>
      </w:r>
      <w:r w:rsidRPr="008B3D9F">
        <w:t xml:space="preserve"> may point at mechanisms controlling the length of cilia on striatal neurons in Parkinson’s disease in which the dopaminergic input from </w:t>
      </w:r>
      <w:proofErr w:type="spellStart"/>
      <w:r w:rsidRPr="008B3D9F">
        <w:t>substantia</w:t>
      </w:r>
      <w:proofErr w:type="spellEnd"/>
      <w:r w:rsidRPr="008B3D9F">
        <w:t xml:space="preserve"> </w:t>
      </w:r>
      <w:proofErr w:type="spellStart"/>
      <w:r w:rsidRPr="008B3D9F">
        <w:t>nigra</w:t>
      </w:r>
      <w:proofErr w:type="spellEnd"/>
      <w:r w:rsidRPr="008B3D9F">
        <w:t xml:space="preserve"> to striatum is disrupted, possibly influenced by the loss of </w:t>
      </w:r>
      <w:r w:rsidRPr="008B3D9F">
        <w:rPr>
          <w:b/>
          <w:bCs/>
        </w:rPr>
        <w:t>PARK2</w:t>
      </w:r>
      <w:r w:rsidR="00D32CE6" w:rsidRPr="008B3D9F">
        <w:t xml:space="preserve"> (figure</w:t>
      </w:r>
      <w:r w:rsidRPr="008B3D9F">
        <w:t xml:space="preserve">). The cilia gene, </w:t>
      </w:r>
      <w:r w:rsidRPr="008B3D9F">
        <w:rPr>
          <w:b/>
          <w:bCs/>
        </w:rPr>
        <w:t>DYNLT1</w:t>
      </w:r>
      <w:r w:rsidRPr="008B3D9F">
        <w:t xml:space="preserve"> (</w:t>
      </w:r>
      <w:r w:rsidRPr="008B3D9F">
        <w:rPr>
          <w:i/>
          <w:iCs/>
        </w:rPr>
        <w:t xml:space="preserve">dynein light chain </w:t>
      </w:r>
      <w:proofErr w:type="spellStart"/>
      <w:r w:rsidRPr="008B3D9F">
        <w:rPr>
          <w:i/>
          <w:iCs/>
        </w:rPr>
        <w:t>Tctex</w:t>
      </w:r>
      <w:proofErr w:type="spellEnd"/>
      <w:r w:rsidRPr="008B3D9F">
        <w:rPr>
          <w:i/>
          <w:iCs/>
        </w:rPr>
        <w:t>-type 1</w:t>
      </w:r>
      <w:r w:rsidRPr="008B3D9F">
        <w:t xml:space="preserve">) also known as </w:t>
      </w:r>
      <w:r w:rsidRPr="008B3D9F">
        <w:rPr>
          <w:b/>
          <w:bCs/>
        </w:rPr>
        <w:t>Tctex-1</w:t>
      </w:r>
      <w:r w:rsidRPr="008B3D9F">
        <w:t xml:space="preserve">, has been identified as a component of the dynein-2 </w:t>
      </w:r>
      <w:r w:rsidRPr="008B3D9F">
        <w:lastRenderedPageBreak/>
        <w:t>complex involved in regulat</w:t>
      </w:r>
      <w:r w:rsidR="008B3D9F">
        <w:t xml:space="preserve">ing elongation of primary cilia </w:t>
      </w:r>
      <w:r w:rsidR="008B3D9F">
        <w:rPr>
          <w:noProof/>
        </w:rPr>
        <w:t>(19)</w:t>
      </w:r>
      <w:r w:rsidR="008B3D9F">
        <w:t>.</w:t>
      </w:r>
      <w:r w:rsidRPr="008B3D9F">
        <w:t xml:space="preserve"> </w:t>
      </w:r>
      <w:proofErr w:type="spellStart"/>
      <w:r w:rsidRPr="008B3D9F">
        <w:t>Ciliary</w:t>
      </w:r>
      <w:proofErr w:type="spellEnd"/>
      <w:r w:rsidRPr="008B3D9F">
        <w:t xml:space="preserve"> length was found to increase when </w:t>
      </w:r>
      <w:r w:rsidRPr="008B3D9F">
        <w:rPr>
          <w:b/>
          <w:bCs/>
        </w:rPr>
        <w:t>Tctex-1</w:t>
      </w:r>
      <w:r w:rsidRPr="008B3D9F">
        <w:t xml:space="preserve"> was lost following the suppression of dynein heavy chain-2 in retinal pigmented cells, which are used to model normal cilia on neural cells and </w:t>
      </w:r>
      <w:proofErr w:type="spellStart"/>
      <w:r w:rsidR="008B3D9F">
        <w:t>ciliary</w:t>
      </w:r>
      <w:proofErr w:type="spellEnd"/>
      <w:r w:rsidR="008B3D9F">
        <w:t xml:space="preserve"> defects in </w:t>
      </w:r>
      <w:proofErr w:type="spellStart"/>
      <w:r w:rsidR="008B3D9F">
        <w:t>ciliopathies</w:t>
      </w:r>
      <w:proofErr w:type="spellEnd"/>
      <w:r w:rsidR="008B3D9F">
        <w:t xml:space="preserve"> </w:t>
      </w:r>
      <w:r w:rsidR="008B3D9F">
        <w:rPr>
          <w:noProof/>
        </w:rPr>
        <w:t>(19)</w:t>
      </w:r>
      <w:r w:rsidR="008B3D9F">
        <w:t>.</w:t>
      </w:r>
      <w:r w:rsidRPr="008B3D9F">
        <w:t xml:space="preserve"> </w:t>
      </w:r>
      <w:r w:rsidR="008E0C46" w:rsidRPr="008B3D9F">
        <w:t xml:space="preserve">Overexpression of </w:t>
      </w:r>
      <w:r w:rsidR="002B7E49" w:rsidRPr="008B3D9F">
        <w:t>DYNLT1 (Log2FC=0.29, p-value=0.0069) was noted in diencephalons from left side of male embryos at Carnegie st</w:t>
      </w:r>
      <w:r w:rsidR="008B3D9F">
        <w:t xml:space="preserve">age 23 versus Carnegie stage 22 </w:t>
      </w:r>
      <w:r w:rsidR="008B3D9F">
        <w:rPr>
          <w:noProof/>
        </w:rPr>
        <w:t>(15)</w:t>
      </w:r>
      <w:r w:rsidR="008B3D9F">
        <w:t>.</w:t>
      </w:r>
    </w:p>
    <w:p w:rsidR="0084424B" w:rsidRPr="008B3D9F" w:rsidRDefault="0084424B" w:rsidP="00D95B3E">
      <w:r w:rsidRPr="008B3D9F">
        <w:t xml:space="preserve">The novel interaction of </w:t>
      </w:r>
      <w:r w:rsidRPr="008B3D9F">
        <w:rPr>
          <w:b/>
          <w:bCs/>
        </w:rPr>
        <w:t>Tctex-1</w:t>
      </w:r>
      <w:r w:rsidRPr="008B3D9F">
        <w:t xml:space="preserve"> with </w:t>
      </w:r>
      <w:r w:rsidRPr="008B3D9F">
        <w:rPr>
          <w:b/>
          <w:bCs/>
        </w:rPr>
        <w:t>PARK2</w:t>
      </w:r>
      <w:r w:rsidRPr="008B3D9F">
        <w:t xml:space="preserve"> may also be relevant in another aspect of Parkinson’s disease etiology, viz. accumulation of the protein alpha-</w:t>
      </w:r>
      <w:proofErr w:type="spellStart"/>
      <w:r w:rsidRPr="008B3D9F">
        <w:t>synuclein</w:t>
      </w:r>
      <w:proofErr w:type="spellEnd"/>
      <w:r w:rsidRPr="008B3D9F">
        <w:t xml:space="preserve"> in </w:t>
      </w:r>
      <w:proofErr w:type="spellStart"/>
      <w:r w:rsidRPr="008B3D9F">
        <w:t>lewy</w:t>
      </w:r>
      <w:proofErr w:type="spellEnd"/>
      <w:r w:rsidRPr="008B3D9F">
        <w:t xml:space="preserve"> bodies. </w:t>
      </w:r>
      <w:proofErr w:type="spellStart"/>
      <w:r w:rsidRPr="008B3D9F">
        <w:t>Lewy</w:t>
      </w:r>
      <w:proofErr w:type="spellEnd"/>
      <w:r w:rsidRPr="008B3D9F">
        <w:t xml:space="preserve"> bodies are inclusion bodies rich in </w:t>
      </w:r>
      <w:proofErr w:type="spellStart"/>
      <w:r w:rsidRPr="008B3D9F">
        <w:t>misfolded</w:t>
      </w:r>
      <w:proofErr w:type="spellEnd"/>
      <w:r w:rsidRPr="008B3D9F">
        <w:t xml:space="preserve"> proteins, found in different regions of the brain </w:t>
      </w:r>
      <w:r w:rsidR="008B3D9F">
        <w:t xml:space="preserve">of Parkinson’s disease patients </w:t>
      </w:r>
      <w:r w:rsidR="008B3D9F">
        <w:rPr>
          <w:noProof/>
        </w:rPr>
        <w:t>(20)</w:t>
      </w:r>
      <w:r w:rsidR="008B3D9F">
        <w:t>.</w:t>
      </w:r>
      <w:r w:rsidRPr="008B3D9F">
        <w:t xml:space="preserve"> Alpha-</w:t>
      </w:r>
      <w:proofErr w:type="spellStart"/>
      <w:r w:rsidRPr="008B3D9F">
        <w:t>synuclein</w:t>
      </w:r>
      <w:proofErr w:type="spellEnd"/>
      <w:r w:rsidRPr="008B3D9F">
        <w:t xml:space="preserve"> accumulates in midbrain dopamine neurons lacking </w:t>
      </w:r>
      <w:proofErr w:type="spellStart"/>
      <w:r w:rsidRPr="008B3D9F">
        <w:rPr>
          <w:i/>
          <w:iCs/>
        </w:rPr>
        <w:t>Parkin</w:t>
      </w:r>
      <w:proofErr w:type="spellEnd"/>
      <w:r w:rsidRPr="008B3D9F">
        <w:t xml:space="preserve">, derived from patient </w:t>
      </w:r>
      <w:proofErr w:type="spellStart"/>
      <w:r w:rsidRPr="008B3D9F">
        <w:t>iPSCs</w:t>
      </w:r>
      <w:proofErr w:type="spellEnd"/>
      <w:r w:rsidRPr="008B3D9F">
        <w:t xml:space="preserve"> (</w:t>
      </w:r>
      <w:r w:rsidR="008B3D9F">
        <w:t xml:space="preserve">induced pluripotent stem cells) </w:t>
      </w:r>
      <w:r w:rsidR="008B3D9F">
        <w:rPr>
          <w:noProof/>
        </w:rPr>
        <w:t>(21)</w:t>
      </w:r>
      <w:r w:rsidR="008B3D9F">
        <w:t>.</w:t>
      </w:r>
      <w:r w:rsidRPr="008B3D9F">
        <w:t xml:space="preserve"> Accumulation of alpha-</w:t>
      </w:r>
      <w:proofErr w:type="spellStart"/>
      <w:r w:rsidRPr="008B3D9F">
        <w:t>synuclein</w:t>
      </w:r>
      <w:proofErr w:type="spellEnd"/>
      <w:r w:rsidRPr="008B3D9F">
        <w:t xml:space="preserve"> has been noted in sub-ependymal and ependymal regions in the brains </w:t>
      </w:r>
      <w:r w:rsidR="008B3D9F">
        <w:t xml:space="preserve">of Parkinson’s disease patients </w:t>
      </w:r>
      <w:r w:rsidR="008B3D9F">
        <w:rPr>
          <w:noProof/>
        </w:rPr>
        <w:t>(22)</w:t>
      </w:r>
      <w:r w:rsidR="008B3D9F">
        <w:t>.</w:t>
      </w:r>
      <w:r w:rsidRPr="008B3D9F">
        <w:t xml:space="preserve"> Ependymal cells are ciliated and line cavities in the brain called ventricles, through which the cerebr</w:t>
      </w:r>
      <w:r w:rsidR="008B3D9F">
        <w:t xml:space="preserve">ospinal fluid flows </w:t>
      </w:r>
      <w:r w:rsidR="008B3D9F">
        <w:rPr>
          <w:noProof/>
        </w:rPr>
        <w:t>(23)</w:t>
      </w:r>
      <w:r w:rsidR="008B3D9F">
        <w:t>.</w:t>
      </w:r>
      <w:r w:rsidRPr="008B3D9F">
        <w:t xml:space="preserve"> </w:t>
      </w:r>
      <w:proofErr w:type="spellStart"/>
      <w:r w:rsidRPr="008B3D9F">
        <w:t>Ciliary</w:t>
      </w:r>
      <w:proofErr w:type="spellEnd"/>
      <w:r w:rsidRPr="008B3D9F">
        <w:t xml:space="preserve"> defects in ependymal cells have been linked </w:t>
      </w:r>
      <w:r w:rsidR="008B3D9F">
        <w:t xml:space="preserve">to development of hydrocephalus </w:t>
      </w:r>
      <w:r w:rsidR="008B3D9F">
        <w:rPr>
          <w:noProof/>
          <w:color w:val="000000"/>
          <w:shd w:val="clear" w:color="auto" w:fill="FFFFFF"/>
        </w:rPr>
        <w:t>(23)</w:t>
      </w:r>
      <w:r w:rsidR="008B3D9F">
        <w:rPr>
          <w:color w:val="000000"/>
          <w:shd w:val="clear" w:color="auto" w:fill="FFFFFF"/>
        </w:rPr>
        <w:t>.</w:t>
      </w:r>
      <w:r w:rsidRPr="008B3D9F">
        <w:t xml:space="preserve"> It is interesting to note that increased levels of endogenous </w:t>
      </w:r>
      <w:r w:rsidRPr="008B3D9F">
        <w:rPr>
          <w:b/>
          <w:bCs/>
        </w:rPr>
        <w:t>Tctex-1</w:t>
      </w:r>
      <w:r w:rsidRPr="008B3D9F">
        <w:t xml:space="preserve"> activity and </w:t>
      </w:r>
      <w:r w:rsidRPr="008B3D9F">
        <w:rPr>
          <w:b/>
          <w:bCs/>
        </w:rPr>
        <w:t>Tctex-1</w:t>
      </w:r>
      <w:r w:rsidRPr="008B3D9F">
        <w:t xml:space="preserve"> promoter or enhancer activity are found in ependymal c</w:t>
      </w:r>
      <w:r w:rsidR="008B3D9F">
        <w:t xml:space="preserve">ells lining the third ventricle </w:t>
      </w:r>
      <w:r w:rsidR="008B3D9F">
        <w:rPr>
          <w:noProof/>
        </w:rPr>
        <w:t>(24)</w:t>
      </w:r>
      <w:r w:rsidR="008B3D9F">
        <w:t>.</w:t>
      </w:r>
      <w:r w:rsidRPr="008B3D9F">
        <w:t xml:space="preserve"> It has also been reported that the gene PACRG (</w:t>
      </w:r>
      <w:proofErr w:type="spellStart"/>
      <w:r w:rsidRPr="008B3D9F">
        <w:rPr>
          <w:i/>
          <w:iCs/>
        </w:rPr>
        <w:t>parkin</w:t>
      </w:r>
      <w:proofErr w:type="spellEnd"/>
      <w:r w:rsidRPr="008B3D9F">
        <w:rPr>
          <w:i/>
          <w:iCs/>
        </w:rPr>
        <w:t xml:space="preserve"> co-regulated gene</w:t>
      </w:r>
      <w:r w:rsidRPr="008B3D9F">
        <w:t xml:space="preserve">) which shares a bidirectional promoter with </w:t>
      </w:r>
      <w:r w:rsidRPr="008B3D9F">
        <w:rPr>
          <w:b/>
          <w:bCs/>
        </w:rPr>
        <w:t>PARK2</w:t>
      </w:r>
      <w:r w:rsidRPr="008B3D9F">
        <w:t xml:space="preserve"> and also accumulates in </w:t>
      </w:r>
      <w:proofErr w:type="spellStart"/>
      <w:r w:rsidRPr="008B3D9F">
        <w:t>lewy</w:t>
      </w:r>
      <w:proofErr w:type="spellEnd"/>
      <w:r w:rsidRPr="008B3D9F">
        <w:t xml:space="preserve"> bodies of Parkinson’s disease patients, localizes to motile cilia lining the ventricles of the brain, </w:t>
      </w:r>
      <w:r w:rsidR="008B3D9F">
        <w:t xml:space="preserve">specifically to </w:t>
      </w:r>
      <w:proofErr w:type="spellStart"/>
      <w:r w:rsidR="008B3D9F">
        <w:t>ciliary</w:t>
      </w:r>
      <w:proofErr w:type="spellEnd"/>
      <w:r w:rsidR="008B3D9F">
        <w:t xml:space="preserve"> </w:t>
      </w:r>
      <w:proofErr w:type="spellStart"/>
      <w:r w:rsidR="008B3D9F">
        <w:t>axoneme</w:t>
      </w:r>
      <w:proofErr w:type="spellEnd"/>
      <w:r w:rsidR="008B3D9F">
        <w:t xml:space="preserve"> </w:t>
      </w:r>
      <w:r w:rsidR="008B3D9F">
        <w:rPr>
          <w:noProof/>
        </w:rPr>
        <w:t>(25)</w:t>
      </w:r>
      <w:r w:rsidR="008B3D9F">
        <w:t>.</w:t>
      </w:r>
      <w:r w:rsidRPr="008B3D9F">
        <w:t xml:space="preserve"> The study demonstrated that in mice, loss of PACRG results in impaired </w:t>
      </w:r>
      <w:proofErr w:type="spellStart"/>
      <w:r w:rsidRPr="008B3D9F">
        <w:t>ci</w:t>
      </w:r>
      <w:r w:rsidR="008317F0" w:rsidRPr="008B3D9F">
        <w:t>liary</w:t>
      </w:r>
      <w:proofErr w:type="spellEnd"/>
      <w:r w:rsidR="008317F0" w:rsidRPr="008B3D9F">
        <w:t xml:space="preserve"> beating, impaired flow of </w:t>
      </w:r>
      <w:r w:rsidRPr="008B3D9F">
        <w:t>cerebrospinal fluid mediated by cilia a</w:t>
      </w:r>
      <w:r w:rsidR="008B3D9F">
        <w:t xml:space="preserve">nd development of hydrocephalus </w:t>
      </w:r>
      <w:r w:rsidR="008B3D9F">
        <w:rPr>
          <w:noProof/>
        </w:rPr>
        <w:t>(25)</w:t>
      </w:r>
      <w:r w:rsidR="008B3D9F">
        <w:t>.</w:t>
      </w:r>
      <w:r w:rsidRPr="008B3D9F">
        <w:t xml:space="preserve"> Hence, the novel interaction of </w:t>
      </w:r>
      <w:r w:rsidRPr="008B3D9F">
        <w:rPr>
          <w:b/>
          <w:bCs/>
        </w:rPr>
        <w:t>Tctex-1</w:t>
      </w:r>
      <w:r w:rsidRPr="008B3D9F">
        <w:t xml:space="preserve"> with </w:t>
      </w:r>
      <w:r w:rsidRPr="008B3D9F">
        <w:rPr>
          <w:b/>
          <w:bCs/>
        </w:rPr>
        <w:t>PARK2</w:t>
      </w:r>
      <w:r w:rsidRPr="008B3D9F">
        <w:t>, in this case, may point at processes that influence accumulation of alpha-</w:t>
      </w:r>
      <w:proofErr w:type="spellStart"/>
      <w:r w:rsidRPr="008B3D9F">
        <w:t>synuclein</w:t>
      </w:r>
      <w:proofErr w:type="spellEnd"/>
      <w:r w:rsidRPr="008B3D9F">
        <w:t xml:space="preserve"> in regions of the brain such as the </w:t>
      </w:r>
      <w:proofErr w:type="spellStart"/>
      <w:r w:rsidRPr="008B3D9F">
        <w:t>ependyma</w:t>
      </w:r>
      <w:proofErr w:type="spellEnd"/>
      <w:r w:rsidRPr="008B3D9F">
        <w:t xml:space="preserve"> that has motile cilia, viz. </w:t>
      </w:r>
      <w:proofErr w:type="spellStart"/>
      <w:r w:rsidRPr="008B3D9F">
        <w:t>ciliary</w:t>
      </w:r>
      <w:proofErr w:type="spellEnd"/>
      <w:r w:rsidRPr="008B3D9F">
        <w:t xml:space="preserve"> defects contributing to pathological manifestations of Parkinson’s disease.</w:t>
      </w:r>
    </w:p>
    <w:p w:rsidR="0084424B" w:rsidRPr="008B3D9F" w:rsidRDefault="0084424B" w:rsidP="00D95B3E">
      <w:pPr>
        <w:pStyle w:val="Heading2"/>
      </w:pPr>
      <w:r w:rsidRPr="008B3D9F">
        <w:t xml:space="preserve">Novel PPIs involved in </w:t>
      </w:r>
      <w:proofErr w:type="spellStart"/>
      <w:r w:rsidRPr="008B3D9F">
        <w:t>ciliopathy</w:t>
      </w:r>
      <w:proofErr w:type="spellEnd"/>
      <w:r w:rsidRPr="008B3D9F">
        <w:t>-associated hydrocephalus</w:t>
      </w:r>
    </w:p>
    <w:p w:rsidR="0084424B" w:rsidRPr="008B3D9F" w:rsidRDefault="0084424B" w:rsidP="00D95B3E">
      <w:pPr>
        <w:rPr>
          <w:shd w:val="clear" w:color="auto" w:fill="FFFFFF"/>
        </w:rPr>
      </w:pPr>
      <w:r w:rsidRPr="008B3D9F">
        <w:rPr>
          <w:shd w:val="clear" w:color="auto" w:fill="FFFFFF"/>
        </w:rPr>
        <w:t xml:space="preserve">Hydrocephalus is a condition frequently associated with </w:t>
      </w:r>
      <w:proofErr w:type="spellStart"/>
      <w:r w:rsidRPr="008B3D9F">
        <w:rPr>
          <w:shd w:val="clear" w:color="auto" w:fill="FFFFFF"/>
        </w:rPr>
        <w:t>ciliopathies</w:t>
      </w:r>
      <w:proofErr w:type="spellEnd"/>
      <w:r w:rsidRPr="008B3D9F">
        <w:rPr>
          <w:shd w:val="clear" w:color="auto" w:fill="FFFFFF"/>
        </w:rPr>
        <w:t xml:space="preserve"> in which cerebrospinal fluid accumulate in the brain ventricle </w:t>
      </w:r>
      <w:r w:rsidR="008B3D9F">
        <w:rPr>
          <w:shd w:val="clear" w:color="auto" w:fill="FFFFFF"/>
        </w:rPr>
        <w:t xml:space="preserve">giving rise to an enlarged head </w:t>
      </w:r>
      <w:r w:rsidR="008B3D9F">
        <w:rPr>
          <w:noProof/>
          <w:shd w:val="clear" w:color="auto" w:fill="FFFFFF"/>
        </w:rPr>
        <w:t>(26)</w:t>
      </w:r>
      <w:r w:rsidR="008B3D9F">
        <w:rPr>
          <w:shd w:val="clear" w:color="auto" w:fill="FFFFFF"/>
        </w:rPr>
        <w:t>.</w:t>
      </w:r>
      <w:r w:rsidRPr="008B3D9F">
        <w:rPr>
          <w:shd w:val="clear" w:color="auto" w:fill="FFFFFF"/>
        </w:rPr>
        <w:t xml:space="preserve"> While it has been established that defects in adhesion of ependymal cells and formation of cilia may lead to hydrocephalus, the exact mechanisms underly</w:t>
      </w:r>
      <w:r w:rsidR="008B3D9F">
        <w:rPr>
          <w:shd w:val="clear" w:color="auto" w:fill="FFFFFF"/>
        </w:rPr>
        <w:t xml:space="preserve">ing it are yet to be elucidated </w:t>
      </w:r>
      <w:r w:rsidR="008B3D9F">
        <w:rPr>
          <w:noProof/>
          <w:shd w:val="clear" w:color="auto" w:fill="FFFFFF"/>
        </w:rPr>
        <w:t>(23)</w:t>
      </w:r>
      <w:r w:rsidR="008B3D9F">
        <w:rPr>
          <w:shd w:val="clear" w:color="auto" w:fill="FFFFFF"/>
        </w:rPr>
        <w:t>.</w:t>
      </w:r>
      <w:r w:rsidRPr="008B3D9F">
        <w:rPr>
          <w:shd w:val="clear" w:color="auto" w:fill="FFFFFF"/>
        </w:rPr>
        <w:t xml:space="preserve"> The novel </w:t>
      </w:r>
      <w:proofErr w:type="spellStart"/>
      <w:r w:rsidRPr="008B3D9F">
        <w:rPr>
          <w:shd w:val="clear" w:color="auto" w:fill="FFFFFF"/>
        </w:rPr>
        <w:t>interactor</w:t>
      </w:r>
      <w:proofErr w:type="spellEnd"/>
      <w:r w:rsidRPr="008B3D9F">
        <w:rPr>
          <w:b/>
          <w:shd w:val="clear" w:color="auto" w:fill="FFFFFF"/>
        </w:rPr>
        <w:t xml:space="preserve"> IFITM1</w:t>
      </w:r>
      <w:r w:rsidRPr="008B3D9F">
        <w:rPr>
          <w:shd w:val="clear" w:color="auto" w:fill="FFFFFF"/>
        </w:rPr>
        <w:t xml:space="preserve"> interacting with two </w:t>
      </w:r>
      <w:proofErr w:type="spellStart"/>
      <w:r w:rsidRPr="008B3D9F">
        <w:rPr>
          <w:shd w:val="clear" w:color="auto" w:fill="FFFFFF"/>
        </w:rPr>
        <w:t>ciliary</w:t>
      </w:r>
      <w:proofErr w:type="spellEnd"/>
      <w:r w:rsidRPr="008B3D9F">
        <w:rPr>
          <w:shd w:val="clear" w:color="auto" w:fill="FFFFFF"/>
        </w:rPr>
        <w:t xml:space="preserve"> </w:t>
      </w:r>
      <w:r w:rsidRPr="008B3D9F">
        <w:rPr>
          <w:shd w:val="clear" w:color="auto" w:fill="FFFFFF"/>
        </w:rPr>
        <w:lastRenderedPageBreak/>
        <w:t xml:space="preserve">proteins, </w:t>
      </w:r>
      <w:r w:rsidRPr="008B3D9F">
        <w:rPr>
          <w:b/>
          <w:bCs/>
          <w:shd w:val="clear" w:color="auto" w:fill="FFFFFF"/>
        </w:rPr>
        <w:t>NME5</w:t>
      </w:r>
      <w:r w:rsidRPr="008B3D9F">
        <w:rPr>
          <w:shd w:val="clear" w:color="auto" w:fill="FFFFFF"/>
        </w:rPr>
        <w:t xml:space="preserve"> and </w:t>
      </w:r>
      <w:r w:rsidRPr="008B3D9F">
        <w:rPr>
          <w:b/>
          <w:bCs/>
          <w:shd w:val="clear" w:color="auto" w:fill="FFFFFF"/>
        </w:rPr>
        <w:t>DYNLT3</w:t>
      </w:r>
      <w:r w:rsidRPr="008B3D9F">
        <w:rPr>
          <w:shd w:val="clear" w:color="auto" w:fill="FFFFFF"/>
        </w:rPr>
        <w:t xml:space="preserve">, other novel </w:t>
      </w:r>
      <w:proofErr w:type="spellStart"/>
      <w:r w:rsidRPr="008B3D9F">
        <w:rPr>
          <w:shd w:val="clear" w:color="auto" w:fill="FFFFFF"/>
        </w:rPr>
        <w:t>interactors</w:t>
      </w:r>
      <w:proofErr w:type="spellEnd"/>
      <w:r w:rsidRPr="008B3D9F">
        <w:rPr>
          <w:shd w:val="clear" w:color="auto" w:fill="FFFFFF"/>
        </w:rPr>
        <w:t xml:space="preserve"> of NME5, viz. </w:t>
      </w:r>
      <w:r w:rsidRPr="008B3D9F">
        <w:rPr>
          <w:b/>
          <w:bCs/>
          <w:shd w:val="clear" w:color="auto" w:fill="FFFFFF"/>
        </w:rPr>
        <w:t>HBEGF</w:t>
      </w:r>
      <w:r w:rsidRPr="008B3D9F">
        <w:rPr>
          <w:shd w:val="clear" w:color="auto" w:fill="FFFFFF"/>
        </w:rPr>
        <w:t xml:space="preserve">, </w:t>
      </w:r>
      <w:r w:rsidRPr="008B3D9F">
        <w:rPr>
          <w:b/>
          <w:bCs/>
          <w:shd w:val="clear" w:color="auto" w:fill="FFFFFF"/>
        </w:rPr>
        <w:t>SPOCK1</w:t>
      </w:r>
      <w:r w:rsidRPr="008B3D9F">
        <w:rPr>
          <w:shd w:val="clear" w:color="auto" w:fill="FFFFFF"/>
        </w:rPr>
        <w:t xml:space="preserve">, </w:t>
      </w:r>
      <w:r w:rsidRPr="008B3D9F">
        <w:rPr>
          <w:b/>
          <w:bCs/>
          <w:shd w:val="clear" w:color="auto" w:fill="FFFFFF"/>
        </w:rPr>
        <w:t>MKRN1</w:t>
      </w:r>
      <w:r w:rsidRPr="008B3D9F">
        <w:rPr>
          <w:shd w:val="clear" w:color="auto" w:fill="FFFFFF"/>
        </w:rPr>
        <w:t xml:space="preserve">, </w:t>
      </w:r>
      <w:r w:rsidRPr="008B3D9F">
        <w:rPr>
          <w:b/>
          <w:bCs/>
          <w:shd w:val="clear" w:color="auto" w:fill="FFFFFF"/>
        </w:rPr>
        <w:t>APTX</w:t>
      </w:r>
      <w:r w:rsidRPr="008B3D9F">
        <w:rPr>
          <w:shd w:val="clear" w:color="auto" w:fill="FFFFFF"/>
        </w:rPr>
        <w:t xml:space="preserve">, </w:t>
      </w:r>
      <w:r w:rsidRPr="008B3D9F">
        <w:rPr>
          <w:b/>
          <w:bCs/>
          <w:shd w:val="clear" w:color="auto" w:fill="FFFFFF"/>
        </w:rPr>
        <w:t>VIPR1</w:t>
      </w:r>
      <w:r w:rsidRPr="008B3D9F">
        <w:rPr>
          <w:shd w:val="clear" w:color="auto" w:fill="FFFFFF"/>
        </w:rPr>
        <w:t xml:space="preserve">, </w:t>
      </w:r>
      <w:r w:rsidRPr="008B3D9F">
        <w:rPr>
          <w:b/>
          <w:bCs/>
          <w:shd w:val="clear" w:color="auto" w:fill="FFFFFF"/>
        </w:rPr>
        <w:t>VDAC1</w:t>
      </w:r>
      <w:r w:rsidRPr="008B3D9F">
        <w:rPr>
          <w:shd w:val="clear" w:color="auto" w:fill="FFFFFF"/>
        </w:rPr>
        <w:t xml:space="preserve">, </w:t>
      </w:r>
      <w:r w:rsidRPr="008B3D9F">
        <w:rPr>
          <w:b/>
          <w:bCs/>
          <w:shd w:val="clear" w:color="auto" w:fill="FFFFFF"/>
        </w:rPr>
        <w:t>P4HA2</w:t>
      </w:r>
      <w:r w:rsidRPr="008B3D9F">
        <w:rPr>
          <w:shd w:val="clear" w:color="auto" w:fill="FFFFFF"/>
        </w:rPr>
        <w:t xml:space="preserve">, and the novel </w:t>
      </w:r>
      <w:proofErr w:type="spellStart"/>
      <w:r w:rsidRPr="008B3D9F">
        <w:rPr>
          <w:shd w:val="clear" w:color="auto" w:fill="FFFFFF"/>
        </w:rPr>
        <w:t>interactor</w:t>
      </w:r>
      <w:proofErr w:type="spellEnd"/>
      <w:r w:rsidRPr="008B3D9F">
        <w:rPr>
          <w:shd w:val="clear" w:color="auto" w:fill="FFFFFF"/>
        </w:rPr>
        <w:t xml:space="preserve"> </w:t>
      </w:r>
      <w:bookmarkStart w:id="1" w:name="OLE_LINK1"/>
      <w:r w:rsidRPr="008B3D9F">
        <w:rPr>
          <w:b/>
          <w:bCs/>
          <w:shd w:val="clear" w:color="auto" w:fill="FFFFFF"/>
        </w:rPr>
        <w:t>UIMC1</w:t>
      </w:r>
      <w:bookmarkEnd w:id="1"/>
      <w:r w:rsidRPr="008B3D9F">
        <w:rPr>
          <w:shd w:val="clear" w:color="auto" w:fill="FFFFFF"/>
        </w:rPr>
        <w:t xml:space="preserve"> interacting with </w:t>
      </w:r>
      <w:r w:rsidRPr="008B3D9F">
        <w:rPr>
          <w:b/>
          <w:bCs/>
          <w:shd w:val="clear" w:color="auto" w:fill="FFFFFF"/>
        </w:rPr>
        <w:t>DYNLT3</w:t>
      </w:r>
      <w:r w:rsidRPr="008B3D9F">
        <w:rPr>
          <w:shd w:val="clear" w:color="auto" w:fill="FFFFFF"/>
        </w:rPr>
        <w:t xml:space="preserve"> may open up the possibility of multiple factors colluding to cause hydrocephalus- broadly, the dysfunction of cilia in ependymal cells of the brain and a de-regulation of </w:t>
      </w:r>
      <w:proofErr w:type="spellStart"/>
      <w:r w:rsidRPr="008B3D9F">
        <w:rPr>
          <w:shd w:val="clear" w:color="auto" w:fill="FFFFFF"/>
        </w:rPr>
        <w:t>angiogenic</w:t>
      </w:r>
      <w:proofErr w:type="spellEnd"/>
      <w:r w:rsidRPr="008B3D9F">
        <w:rPr>
          <w:shd w:val="clear" w:color="auto" w:fill="FFFFFF"/>
        </w:rPr>
        <w:t xml:space="preserve"> factors that influence the formation of vascular lumen </w:t>
      </w:r>
      <w:r w:rsidR="00D32CE6" w:rsidRPr="008B3D9F">
        <w:t>(figure</w:t>
      </w:r>
      <w:r w:rsidRPr="008B3D9F">
        <w:t>).</w:t>
      </w:r>
      <w:r w:rsidRPr="008B3D9F">
        <w:rPr>
          <w:shd w:val="clear" w:color="auto" w:fill="FFFFFF"/>
        </w:rPr>
        <w:t xml:space="preserve"> In this respect, loss of cilia among other markers of ependymal cells is observed when VEGF (</w:t>
      </w:r>
      <w:r w:rsidRPr="008B3D9F">
        <w:rPr>
          <w:i/>
          <w:iCs/>
          <w:shd w:val="clear" w:color="auto" w:fill="FFFFFF"/>
        </w:rPr>
        <w:t>vascular endothelial growth factor</w:t>
      </w:r>
      <w:proofErr w:type="gramStart"/>
      <w:r w:rsidRPr="008B3D9F">
        <w:rPr>
          <w:shd w:val="clear" w:color="auto" w:fill="FFFFFF"/>
        </w:rPr>
        <w:t>)-</w:t>
      </w:r>
      <w:proofErr w:type="gramEnd"/>
      <w:r w:rsidRPr="008B3D9F">
        <w:rPr>
          <w:shd w:val="clear" w:color="auto" w:fill="FFFFFF"/>
        </w:rPr>
        <w:t xml:space="preserve"> an inducer of angiogenesis- is infused i</w:t>
      </w:r>
      <w:r w:rsidRPr="008B3D9F">
        <w:t>n</w:t>
      </w:r>
      <w:r w:rsidRPr="008B3D9F">
        <w:rPr>
          <w:shd w:val="clear" w:color="auto" w:fill="FFFFFF"/>
        </w:rPr>
        <w:t xml:space="preserve">to the ventricles of the brain, resulting in </w:t>
      </w:r>
      <w:proofErr w:type="spellStart"/>
      <w:r w:rsidRPr="008B3D9F">
        <w:rPr>
          <w:shd w:val="clear" w:color="auto" w:fill="FFFFFF"/>
        </w:rPr>
        <w:t>ventriculomegaly</w:t>
      </w:r>
      <w:proofErr w:type="spellEnd"/>
      <w:r w:rsidRPr="008B3D9F">
        <w:rPr>
          <w:shd w:val="clear" w:color="auto" w:fill="FFFFFF"/>
        </w:rPr>
        <w:t xml:space="preserve"> whic</w:t>
      </w:r>
      <w:r w:rsidR="008B3D9F">
        <w:rPr>
          <w:shd w:val="clear" w:color="auto" w:fill="FFFFFF"/>
        </w:rPr>
        <w:t xml:space="preserve">h mimics acquired hydrocephalus </w:t>
      </w:r>
      <w:r w:rsidR="008B3D9F">
        <w:rPr>
          <w:noProof/>
          <w:shd w:val="clear" w:color="auto" w:fill="FFFFFF"/>
        </w:rPr>
        <w:t>(27)</w:t>
      </w:r>
      <w:r w:rsidR="008B3D9F">
        <w:rPr>
          <w:shd w:val="clear" w:color="auto" w:fill="FFFFFF"/>
        </w:rPr>
        <w:t>.</w:t>
      </w:r>
      <w:r w:rsidRPr="008B3D9F">
        <w:rPr>
          <w:shd w:val="clear" w:color="auto" w:fill="FFFFFF"/>
        </w:rPr>
        <w:t xml:space="preserve"> </w:t>
      </w:r>
    </w:p>
    <w:p w:rsidR="0084424B" w:rsidRPr="008B3D9F" w:rsidRDefault="0084424B" w:rsidP="00D95B3E">
      <w:pPr>
        <w:rPr>
          <w:shd w:val="clear" w:color="auto" w:fill="FFFFFF"/>
        </w:rPr>
      </w:pPr>
      <w:r w:rsidRPr="008B3D9F">
        <w:rPr>
          <w:shd w:val="clear" w:color="auto" w:fill="FFFFFF"/>
        </w:rPr>
        <w:t xml:space="preserve">Interestingly, </w:t>
      </w:r>
      <w:r w:rsidRPr="008B3D9F">
        <w:rPr>
          <w:b/>
          <w:bCs/>
          <w:shd w:val="clear" w:color="auto" w:fill="FFFFFF"/>
        </w:rPr>
        <w:t>NME5</w:t>
      </w:r>
      <w:r w:rsidRPr="008B3D9F">
        <w:rPr>
          <w:shd w:val="clear" w:color="auto" w:fill="FFFFFF"/>
        </w:rPr>
        <w:t xml:space="preserve">, </w:t>
      </w:r>
      <w:r w:rsidRPr="008B3D9F">
        <w:rPr>
          <w:b/>
          <w:bCs/>
          <w:shd w:val="clear" w:color="auto" w:fill="FFFFFF"/>
        </w:rPr>
        <w:t>UIMC1</w:t>
      </w:r>
      <w:r w:rsidRPr="008B3D9F">
        <w:rPr>
          <w:shd w:val="clear" w:color="auto" w:fill="FFFFFF"/>
        </w:rPr>
        <w:t xml:space="preserve"> and </w:t>
      </w:r>
      <w:r w:rsidRPr="008B3D9F">
        <w:rPr>
          <w:b/>
          <w:bCs/>
          <w:shd w:val="clear" w:color="auto" w:fill="FFFFFF"/>
        </w:rPr>
        <w:t>DYNLT3</w:t>
      </w:r>
      <w:r w:rsidRPr="008B3D9F">
        <w:rPr>
          <w:shd w:val="clear" w:color="auto" w:fill="FFFFFF"/>
        </w:rPr>
        <w:t xml:space="preserve"> were predicted as novel </w:t>
      </w:r>
      <w:proofErr w:type="spellStart"/>
      <w:r w:rsidRPr="008B3D9F">
        <w:rPr>
          <w:shd w:val="clear" w:color="auto" w:fill="FFFFFF"/>
        </w:rPr>
        <w:t>interactors</w:t>
      </w:r>
      <w:proofErr w:type="spellEnd"/>
      <w:r w:rsidRPr="008B3D9F">
        <w:rPr>
          <w:shd w:val="clear" w:color="auto" w:fill="FFFFFF"/>
        </w:rPr>
        <w:t xml:space="preserve"> for </w:t>
      </w:r>
      <w:r w:rsidRPr="008B3D9F">
        <w:rPr>
          <w:b/>
          <w:bCs/>
          <w:shd w:val="clear" w:color="auto" w:fill="FFFFFF"/>
        </w:rPr>
        <w:t>IFITM1</w:t>
      </w:r>
      <w:r w:rsidRPr="008B3D9F">
        <w:rPr>
          <w:shd w:val="clear" w:color="auto" w:fill="FFFFFF"/>
        </w:rPr>
        <w:t xml:space="preserve"> in our </w:t>
      </w:r>
      <w:proofErr w:type="spellStart"/>
      <w:r w:rsidRPr="008B3D9F">
        <w:rPr>
          <w:shd w:val="clear" w:color="auto" w:fill="FFFFFF"/>
        </w:rPr>
        <w:t>interactome</w:t>
      </w:r>
      <w:proofErr w:type="spellEnd"/>
      <w:r w:rsidRPr="008B3D9F">
        <w:rPr>
          <w:shd w:val="clear" w:color="auto" w:fill="FFFFFF"/>
        </w:rPr>
        <w:t xml:space="preserve"> of IFITMs (</w:t>
      </w:r>
      <w:r w:rsidRPr="008B3D9F">
        <w:rPr>
          <w:i/>
          <w:iCs/>
          <w:shd w:val="clear" w:color="auto" w:fill="FFFFFF"/>
        </w:rPr>
        <w:t>interferon-induced transmembrane proteins</w:t>
      </w:r>
      <w:r w:rsidRPr="008B3D9F">
        <w:rPr>
          <w:shd w:val="clear" w:color="auto" w:fill="FFFFFF"/>
        </w:rPr>
        <w:t xml:space="preserve">) which have been shown to </w:t>
      </w:r>
      <w:r w:rsidR="008B3D9F">
        <w:rPr>
          <w:shd w:val="clear" w:color="auto" w:fill="FFFFFF"/>
        </w:rPr>
        <w:t xml:space="preserve">inhibit infection of </w:t>
      </w:r>
      <w:proofErr w:type="spellStart"/>
      <w:r w:rsidR="008B3D9F">
        <w:rPr>
          <w:shd w:val="clear" w:color="auto" w:fill="FFFFFF"/>
        </w:rPr>
        <w:t>Zika</w:t>
      </w:r>
      <w:proofErr w:type="spellEnd"/>
      <w:r w:rsidR="008B3D9F">
        <w:rPr>
          <w:shd w:val="clear" w:color="auto" w:fill="FFFFFF"/>
        </w:rPr>
        <w:t xml:space="preserve"> virus </w:t>
      </w:r>
      <w:r w:rsidR="008B3D9F">
        <w:rPr>
          <w:noProof/>
          <w:shd w:val="clear" w:color="auto" w:fill="FFFFFF"/>
        </w:rPr>
        <w:t>(28)</w:t>
      </w:r>
      <w:r w:rsidR="008B3D9F">
        <w:rPr>
          <w:shd w:val="clear" w:color="auto" w:fill="FFFFFF"/>
        </w:rPr>
        <w:t>.</w:t>
      </w:r>
      <w:r w:rsidRPr="008B3D9F">
        <w:rPr>
          <w:shd w:val="clear" w:color="auto" w:fill="FFFFFF"/>
          <w:vertAlign w:val="superscript"/>
        </w:rPr>
        <w:t xml:space="preserve"> </w:t>
      </w:r>
      <w:r w:rsidRPr="008B3D9F">
        <w:rPr>
          <w:shd w:val="clear" w:color="auto" w:fill="FFFFFF"/>
        </w:rPr>
        <w:t xml:space="preserve">Based on functions of the interacting proteins, a testable hypothesis which linked cilia dysfunction in ependymal cells to microcephaly- a fetal malformation associated with </w:t>
      </w:r>
      <w:proofErr w:type="spellStart"/>
      <w:r w:rsidRPr="008B3D9F">
        <w:rPr>
          <w:shd w:val="clear" w:color="auto" w:fill="FFFFFF"/>
        </w:rPr>
        <w:t>Zika</w:t>
      </w:r>
      <w:proofErr w:type="spellEnd"/>
      <w:r w:rsidRPr="008B3D9F">
        <w:rPr>
          <w:shd w:val="clear" w:color="auto" w:fill="FFFFFF"/>
        </w:rPr>
        <w:t xml:space="preserve"> virus infecti</w:t>
      </w:r>
      <w:r w:rsidR="008B3D9F">
        <w:rPr>
          <w:shd w:val="clear" w:color="auto" w:fill="FFFFFF"/>
        </w:rPr>
        <w:t xml:space="preserve">on- was presented in this study </w:t>
      </w:r>
      <w:r w:rsidR="008B3D9F">
        <w:rPr>
          <w:noProof/>
          <w:shd w:val="clear" w:color="auto" w:fill="FFFFFF"/>
        </w:rPr>
        <w:t>(28)</w:t>
      </w:r>
      <w:r w:rsidR="008B3D9F">
        <w:rPr>
          <w:shd w:val="clear" w:color="auto" w:fill="FFFFFF"/>
        </w:rPr>
        <w:t>.</w:t>
      </w:r>
      <w:r w:rsidRPr="008B3D9F">
        <w:rPr>
          <w:shd w:val="clear" w:color="auto" w:fill="FFFFFF"/>
        </w:rPr>
        <w:t xml:space="preserve"> Microcephaly is the condition in which the head circumference of newborn babies is below the </w:t>
      </w:r>
      <w:r w:rsidR="008B3D9F">
        <w:rPr>
          <w:shd w:val="clear" w:color="auto" w:fill="FFFFFF"/>
        </w:rPr>
        <w:t xml:space="preserve">second percentile for gestation </w:t>
      </w:r>
      <w:r w:rsidR="008B3D9F">
        <w:rPr>
          <w:noProof/>
          <w:shd w:val="clear" w:color="auto" w:fill="FFFFFF"/>
        </w:rPr>
        <w:t>(29)</w:t>
      </w:r>
      <w:r w:rsidR="008B3D9F">
        <w:rPr>
          <w:shd w:val="clear" w:color="auto" w:fill="FFFFFF"/>
        </w:rPr>
        <w:t>.</w:t>
      </w:r>
      <w:r w:rsidRPr="008B3D9F">
        <w:rPr>
          <w:shd w:val="clear" w:color="auto" w:fill="FFFFFF"/>
        </w:rPr>
        <w:t xml:space="preserve"> It has previously been suggested that genes implicated in microcephaly may also influence the development of hydrocephalus. For example, ASPM (</w:t>
      </w:r>
      <w:r w:rsidRPr="008B3D9F">
        <w:rPr>
          <w:i/>
          <w:iCs/>
          <w:shd w:val="clear" w:color="auto" w:fill="FFFFFF"/>
        </w:rPr>
        <w:t>abnormal spindle-like microcephaly-associated protein</w:t>
      </w:r>
      <w:r w:rsidRPr="008B3D9F">
        <w:rPr>
          <w:shd w:val="clear" w:color="auto" w:fill="FFFFFF"/>
        </w:rPr>
        <w:t>) which is associated with primary microcephaly and has undergone rapid evolution over the course of recent evolution of hominids is implicated in the size of c</w:t>
      </w:r>
      <w:r w:rsidR="008B3D9F">
        <w:rPr>
          <w:shd w:val="clear" w:color="auto" w:fill="FFFFFF"/>
        </w:rPr>
        <w:t xml:space="preserve">erebral cortex and neurogenesis </w:t>
      </w:r>
      <w:r w:rsidR="008B3D9F">
        <w:rPr>
          <w:noProof/>
          <w:shd w:val="clear" w:color="auto" w:fill="FFFFFF"/>
        </w:rPr>
        <w:t>(30)</w:t>
      </w:r>
      <w:r w:rsidR="008B3D9F">
        <w:rPr>
          <w:shd w:val="clear" w:color="auto" w:fill="FFFFFF"/>
        </w:rPr>
        <w:t>.</w:t>
      </w:r>
      <w:r w:rsidRPr="008B3D9F">
        <w:rPr>
          <w:shd w:val="clear" w:color="auto" w:fill="FFFFFF"/>
        </w:rPr>
        <w:t xml:space="preserve"> ASH domains that are normally found in proteins localizing to cilia such as </w:t>
      </w:r>
      <w:proofErr w:type="spellStart"/>
      <w:r w:rsidRPr="008B3D9F">
        <w:rPr>
          <w:i/>
          <w:iCs/>
          <w:shd w:val="clear" w:color="auto" w:fill="FFFFFF"/>
        </w:rPr>
        <w:t>Hydin</w:t>
      </w:r>
      <w:proofErr w:type="spellEnd"/>
      <w:r w:rsidRPr="008B3D9F">
        <w:rPr>
          <w:shd w:val="clear" w:color="auto" w:fill="FFFFFF"/>
        </w:rPr>
        <w:t xml:space="preserve"> and OCRL were also identified in ASPM and this has indicated that ASPM may be involved in cili</w:t>
      </w:r>
      <w:r w:rsidR="008B3D9F">
        <w:rPr>
          <w:shd w:val="clear" w:color="auto" w:fill="FFFFFF"/>
        </w:rPr>
        <w:t xml:space="preserve">a dysfunction and hydrocephalus </w:t>
      </w:r>
      <w:r w:rsidR="008B3D9F">
        <w:rPr>
          <w:noProof/>
          <w:shd w:val="clear" w:color="auto" w:fill="FFFFFF"/>
        </w:rPr>
        <w:t>(31)</w:t>
      </w:r>
      <w:r w:rsidR="008B3D9F">
        <w:rPr>
          <w:shd w:val="clear" w:color="auto" w:fill="FFFFFF"/>
        </w:rPr>
        <w:t>.</w:t>
      </w:r>
      <w:r w:rsidRPr="008B3D9F">
        <w:rPr>
          <w:shd w:val="clear" w:color="auto" w:fill="FFFFFF"/>
        </w:rPr>
        <w:t xml:space="preserve"> </w:t>
      </w:r>
      <w:proofErr w:type="spellStart"/>
      <w:r w:rsidRPr="008B3D9F">
        <w:rPr>
          <w:i/>
          <w:iCs/>
          <w:shd w:val="clear" w:color="auto" w:fill="FFFFFF"/>
        </w:rPr>
        <w:t>Hydin</w:t>
      </w:r>
      <w:proofErr w:type="spellEnd"/>
      <w:r w:rsidRPr="008B3D9F">
        <w:rPr>
          <w:shd w:val="clear" w:color="auto" w:fill="FFFFFF"/>
        </w:rPr>
        <w:t xml:space="preserve"> and OCRL have been associated with microcephaly and Lowe </w:t>
      </w:r>
      <w:proofErr w:type="spellStart"/>
      <w:r w:rsidRPr="008B3D9F">
        <w:rPr>
          <w:shd w:val="clear" w:color="auto" w:fill="FFFFFF"/>
        </w:rPr>
        <w:t>oculocer</w:t>
      </w:r>
      <w:r w:rsidR="008B3D9F">
        <w:rPr>
          <w:shd w:val="clear" w:color="auto" w:fill="FFFFFF"/>
        </w:rPr>
        <w:t>ebrorenal</w:t>
      </w:r>
      <w:proofErr w:type="spellEnd"/>
      <w:r w:rsidR="008B3D9F">
        <w:rPr>
          <w:shd w:val="clear" w:color="auto" w:fill="FFFFFF"/>
        </w:rPr>
        <w:t xml:space="preserve"> syndrome respectively </w:t>
      </w:r>
      <w:r w:rsidR="008B3D9F">
        <w:rPr>
          <w:noProof/>
          <w:shd w:val="clear" w:color="auto" w:fill="FFFFFF"/>
        </w:rPr>
        <w:t>(32, 33)</w:t>
      </w:r>
      <w:r w:rsidR="008B3D9F">
        <w:rPr>
          <w:shd w:val="clear" w:color="auto" w:fill="FFFFFF"/>
        </w:rPr>
        <w:t>.</w:t>
      </w:r>
      <w:r w:rsidRPr="008B3D9F">
        <w:rPr>
          <w:shd w:val="clear" w:color="auto" w:fill="FFFFFF"/>
        </w:rPr>
        <w:t xml:space="preserve"> Hence, further investigations into shared mechanisms between development of hydrocephalus and microcephaly in the context of cilia dysfunction are necessary.  </w:t>
      </w:r>
    </w:p>
    <w:p w:rsidR="0084424B" w:rsidRPr="008B3D9F" w:rsidRDefault="0084424B" w:rsidP="00D95B3E">
      <w:pPr>
        <w:rPr>
          <w:shd w:val="clear" w:color="auto" w:fill="FFFFFF"/>
        </w:rPr>
      </w:pPr>
      <w:r w:rsidRPr="008B3D9F">
        <w:rPr>
          <w:b/>
          <w:bCs/>
          <w:shd w:val="clear" w:color="auto" w:fill="FFFFFF"/>
        </w:rPr>
        <w:t>NME5</w:t>
      </w:r>
      <w:r w:rsidRPr="008B3D9F">
        <w:rPr>
          <w:shd w:val="clear" w:color="auto" w:fill="FFFFFF"/>
        </w:rPr>
        <w:t xml:space="preserve"> (</w:t>
      </w:r>
      <w:r w:rsidRPr="008B3D9F">
        <w:rPr>
          <w:i/>
          <w:iCs/>
          <w:shd w:val="clear" w:color="auto" w:fill="FFFFFF"/>
        </w:rPr>
        <w:t>non-metastatic cells 5</w:t>
      </w:r>
      <w:r w:rsidRPr="008B3D9F">
        <w:rPr>
          <w:shd w:val="clear" w:color="auto" w:fill="FFFFFF"/>
        </w:rPr>
        <w:t xml:space="preserve">) is highly expressed in ependymal cells. In mice homozygous for </w:t>
      </w:r>
      <w:r w:rsidRPr="008B3D9F">
        <w:rPr>
          <w:b/>
          <w:bCs/>
          <w:shd w:val="clear" w:color="auto" w:fill="FFFFFF"/>
        </w:rPr>
        <w:t>NME5</w:t>
      </w:r>
      <w:r w:rsidRPr="008B3D9F">
        <w:rPr>
          <w:shd w:val="clear" w:color="auto" w:fill="FFFFFF"/>
        </w:rPr>
        <w:t xml:space="preserve">, moderate to marked hydrocephalus along with </w:t>
      </w:r>
      <w:proofErr w:type="spellStart"/>
      <w:r w:rsidRPr="008B3D9F">
        <w:rPr>
          <w:shd w:val="clear" w:color="auto" w:fill="FFFFFF"/>
        </w:rPr>
        <w:t>ciliar</w:t>
      </w:r>
      <w:r w:rsidR="008B3D9F">
        <w:rPr>
          <w:shd w:val="clear" w:color="auto" w:fill="FFFFFF"/>
        </w:rPr>
        <w:t>y</w:t>
      </w:r>
      <w:proofErr w:type="spellEnd"/>
      <w:r w:rsidR="008B3D9F">
        <w:rPr>
          <w:shd w:val="clear" w:color="auto" w:fill="FFFFFF"/>
        </w:rPr>
        <w:t xml:space="preserve"> dysfunction has been observed </w:t>
      </w:r>
      <w:r w:rsidR="008B3D9F">
        <w:rPr>
          <w:noProof/>
          <w:shd w:val="clear" w:color="auto" w:fill="FFFFFF"/>
        </w:rPr>
        <w:t>(34)</w:t>
      </w:r>
      <w:r w:rsidR="008B3D9F">
        <w:rPr>
          <w:shd w:val="clear" w:color="auto" w:fill="FFFFFF"/>
        </w:rPr>
        <w:t xml:space="preserve">. </w:t>
      </w:r>
      <w:r w:rsidRPr="008B3D9F">
        <w:rPr>
          <w:b/>
          <w:bCs/>
          <w:shd w:val="clear" w:color="auto" w:fill="FFFFFF"/>
        </w:rPr>
        <w:t>NME5</w:t>
      </w:r>
      <w:r w:rsidRPr="008B3D9F">
        <w:rPr>
          <w:shd w:val="clear" w:color="auto" w:fill="FFFFFF"/>
        </w:rPr>
        <w:t xml:space="preserve"> has been reported to localize within the </w:t>
      </w:r>
      <w:proofErr w:type="spellStart"/>
      <w:r w:rsidRPr="008B3D9F">
        <w:rPr>
          <w:shd w:val="clear" w:color="auto" w:fill="FFFFFF"/>
        </w:rPr>
        <w:t>axoneme</w:t>
      </w:r>
      <w:proofErr w:type="spellEnd"/>
      <w:r w:rsidRPr="008B3D9F">
        <w:rPr>
          <w:shd w:val="clear" w:color="auto" w:fill="FFFFFF"/>
        </w:rPr>
        <w:t xml:space="preserve"> in a manner dependent on RIBC2 (</w:t>
      </w:r>
      <w:r w:rsidRPr="008B3D9F">
        <w:rPr>
          <w:i/>
          <w:iCs/>
          <w:shd w:val="clear" w:color="auto" w:fill="FFFFFF"/>
        </w:rPr>
        <w:t>RIB43A domain with coiled-coils 2</w:t>
      </w:r>
      <w:r w:rsidRPr="008B3D9F">
        <w:rPr>
          <w:shd w:val="clear" w:color="auto" w:fill="FFFFFF"/>
        </w:rPr>
        <w:t>), which has be</w:t>
      </w:r>
      <w:r w:rsidR="008B3D9F">
        <w:rPr>
          <w:shd w:val="clear" w:color="auto" w:fill="FFFFFF"/>
        </w:rPr>
        <w:t xml:space="preserve">en implicated in </w:t>
      </w:r>
      <w:proofErr w:type="spellStart"/>
      <w:r w:rsidR="008B3D9F">
        <w:rPr>
          <w:shd w:val="clear" w:color="auto" w:fill="FFFFFF"/>
        </w:rPr>
        <w:t>ciliary</w:t>
      </w:r>
      <w:proofErr w:type="spellEnd"/>
      <w:r w:rsidR="008B3D9F">
        <w:rPr>
          <w:shd w:val="clear" w:color="auto" w:fill="FFFFFF"/>
        </w:rPr>
        <w:t xml:space="preserve"> motion </w:t>
      </w:r>
      <w:r w:rsidR="008B3D9F">
        <w:rPr>
          <w:noProof/>
          <w:shd w:val="clear" w:color="auto" w:fill="FFFFFF"/>
        </w:rPr>
        <w:t>(35)</w:t>
      </w:r>
      <w:r w:rsidR="008B3D9F">
        <w:rPr>
          <w:shd w:val="clear" w:color="auto" w:fill="FFFFFF"/>
        </w:rPr>
        <w:t>.</w:t>
      </w:r>
      <w:r w:rsidRPr="008B3D9F">
        <w:rPr>
          <w:shd w:val="clear" w:color="auto" w:fill="FFFFFF"/>
        </w:rPr>
        <w:t xml:space="preserve"> RIBC2 was predicted here as a novel </w:t>
      </w:r>
      <w:proofErr w:type="spellStart"/>
      <w:r w:rsidRPr="008B3D9F">
        <w:rPr>
          <w:shd w:val="clear" w:color="auto" w:fill="FFFFFF"/>
        </w:rPr>
        <w:t>interactor</w:t>
      </w:r>
      <w:proofErr w:type="spellEnd"/>
      <w:r w:rsidRPr="008B3D9F">
        <w:rPr>
          <w:shd w:val="clear" w:color="auto" w:fill="FFFFFF"/>
        </w:rPr>
        <w:t xml:space="preserve"> for ATXN10 (</w:t>
      </w:r>
      <w:proofErr w:type="spellStart"/>
      <w:r w:rsidRPr="008B3D9F">
        <w:rPr>
          <w:i/>
          <w:iCs/>
          <w:shd w:val="clear" w:color="auto" w:fill="FFFFFF"/>
        </w:rPr>
        <w:t>ataxin</w:t>
      </w:r>
      <w:proofErr w:type="spellEnd"/>
      <w:r w:rsidRPr="008B3D9F">
        <w:rPr>
          <w:i/>
          <w:iCs/>
          <w:shd w:val="clear" w:color="auto" w:fill="FFFFFF"/>
        </w:rPr>
        <w:t xml:space="preserve"> 10</w:t>
      </w:r>
      <w:r w:rsidRPr="008B3D9F">
        <w:rPr>
          <w:shd w:val="clear" w:color="auto" w:fill="FFFFFF"/>
        </w:rPr>
        <w:t>), mutations in which were associated with t</w:t>
      </w:r>
      <w:r w:rsidR="008B3D9F">
        <w:rPr>
          <w:shd w:val="clear" w:color="auto" w:fill="FFFFFF"/>
        </w:rPr>
        <w:t xml:space="preserve">he </w:t>
      </w:r>
      <w:proofErr w:type="spellStart"/>
      <w:r w:rsidR="008B3D9F">
        <w:rPr>
          <w:shd w:val="clear" w:color="auto" w:fill="FFFFFF"/>
        </w:rPr>
        <w:t>ciliopathy</w:t>
      </w:r>
      <w:proofErr w:type="spellEnd"/>
      <w:r w:rsidR="008B3D9F">
        <w:rPr>
          <w:shd w:val="clear" w:color="auto" w:fill="FFFFFF"/>
        </w:rPr>
        <w:t xml:space="preserve">, </w:t>
      </w:r>
      <w:proofErr w:type="spellStart"/>
      <w:r w:rsidR="008B3D9F">
        <w:rPr>
          <w:shd w:val="clear" w:color="auto" w:fill="FFFFFF"/>
        </w:rPr>
        <w:t>nephronophthisis</w:t>
      </w:r>
      <w:proofErr w:type="spellEnd"/>
      <w:r w:rsidR="008B3D9F">
        <w:rPr>
          <w:shd w:val="clear" w:color="auto" w:fill="FFFFFF"/>
        </w:rPr>
        <w:t xml:space="preserve"> </w:t>
      </w:r>
      <w:r w:rsidR="008B3D9F">
        <w:rPr>
          <w:noProof/>
          <w:shd w:val="clear" w:color="auto" w:fill="FFFFFF"/>
        </w:rPr>
        <w:t>(36)</w:t>
      </w:r>
      <w:r w:rsidR="008B3D9F">
        <w:rPr>
          <w:shd w:val="clear" w:color="auto" w:fill="FFFFFF"/>
        </w:rPr>
        <w:t>.</w:t>
      </w:r>
      <w:r w:rsidRPr="008B3D9F">
        <w:rPr>
          <w:shd w:val="clear" w:color="auto" w:fill="FFFFFF"/>
        </w:rPr>
        <w:t xml:space="preserve"> </w:t>
      </w:r>
      <w:r w:rsidRPr="008B3D9F">
        <w:rPr>
          <w:shd w:val="clear" w:color="auto" w:fill="FFFFFF"/>
        </w:rPr>
        <w:lastRenderedPageBreak/>
        <w:t>Cytoskeletal events that are guided by VEGF influen</w:t>
      </w:r>
      <w:r w:rsidR="008B3D9F">
        <w:rPr>
          <w:shd w:val="clear" w:color="auto" w:fill="FFFFFF"/>
        </w:rPr>
        <w:t xml:space="preserve">ce formation of vascular lumens </w:t>
      </w:r>
      <w:r w:rsidR="008B3D9F">
        <w:rPr>
          <w:noProof/>
          <w:shd w:val="clear" w:color="auto" w:fill="FFFFFF"/>
        </w:rPr>
        <w:t>(37)</w:t>
      </w:r>
      <w:r w:rsidR="008B3D9F">
        <w:rPr>
          <w:shd w:val="clear" w:color="auto" w:fill="FFFFFF"/>
        </w:rPr>
        <w:t xml:space="preserve">. </w:t>
      </w:r>
      <w:r w:rsidRPr="008B3D9F">
        <w:rPr>
          <w:shd w:val="clear" w:color="auto" w:fill="FFFFFF"/>
        </w:rPr>
        <w:t xml:space="preserve">It was reported that excess of </w:t>
      </w:r>
      <w:r w:rsidRPr="008B3D9F">
        <w:rPr>
          <w:b/>
          <w:bCs/>
          <w:shd w:val="clear" w:color="auto" w:fill="FFFFFF"/>
        </w:rPr>
        <w:t>HBEGF</w:t>
      </w:r>
      <w:r w:rsidRPr="008B3D9F">
        <w:rPr>
          <w:shd w:val="clear" w:color="auto" w:fill="FFFFFF"/>
        </w:rPr>
        <w:t xml:space="preserve">- a novel </w:t>
      </w:r>
      <w:proofErr w:type="spellStart"/>
      <w:r w:rsidRPr="008B3D9F">
        <w:rPr>
          <w:shd w:val="clear" w:color="auto" w:fill="FFFFFF"/>
        </w:rPr>
        <w:t>interactor</w:t>
      </w:r>
      <w:proofErr w:type="spellEnd"/>
      <w:r w:rsidRPr="008B3D9F">
        <w:rPr>
          <w:shd w:val="clear" w:color="auto" w:fill="FFFFFF"/>
        </w:rPr>
        <w:t xml:space="preserve"> of </w:t>
      </w:r>
      <w:r w:rsidRPr="008B3D9F">
        <w:rPr>
          <w:b/>
          <w:bCs/>
          <w:shd w:val="clear" w:color="auto" w:fill="FFFFFF"/>
        </w:rPr>
        <w:t>NME5</w:t>
      </w:r>
      <w:r w:rsidRPr="008B3D9F">
        <w:rPr>
          <w:shd w:val="clear" w:color="auto" w:fill="FFFFFF"/>
        </w:rPr>
        <w:t>- leads to significant elevation of VEGF and dilation of ventr</w:t>
      </w:r>
      <w:r w:rsidR="008B3D9F">
        <w:rPr>
          <w:shd w:val="clear" w:color="auto" w:fill="FFFFFF"/>
        </w:rPr>
        <w:t xml:space="preserve">icles, leading to hydrocephalus </w:t>
      </w:r>
      <w:r w:rsidR="008B3D9F">
        <w:rPr>
          <w:noProof/>
          <w:shd w:val="clear" w:color="auto" w:fill="FFFFFF"/>
        </w:rPr>
        <w:t>(38)</w:t>
      </w:r>
      <w:r w:rsidR="008B3D9F">
        <w:rPr>
          <w:shd w:val="clear" w:color="auto" w:fill="FFFFFF"/>
        </w:rPr>
        <w:t>.</w:t>
      </w:r>
      <w:r w:rsidRPr="008B3D9F">
        <w:rPr>
          <w:shd w:val="clear" w:color="auto" w:fill="FFFFFF"/>
        </w:rPr>
        <w:t xml:space="preserve"> </w:t>
      </w:r>
      <w:r w:rsidRPr="008B3D9F">
        <w:rPr>
          <w:b/>
          <w:bCs/>
          <w:shd w:val="clear" w:color="auto" w:fill="FFFFFF"/>
        </w:rPr>
        <w:t xml:space="preserve">HBEGF </w:t>
      </w:r>
      <w:r w:rsidRPr="008B3D9F">
        <w:rPr>
          <w:shd w:val="clear" w:color="auto" w:fill="FFFFFF"/>
        </w:rPr>
        <w:t>(</w:t>
      </w:r>
      <w:r w:rsidRPr="008B3D9F">
        <w:rPr>
          <w:i/>
          <w:iCs/>
          <w:shd w:val="clear" w:color="auto" w:fill="FFFFFF"/>
        </w:rPr>
        <w:t>heparin binding EGF like growth factor</w:t>
      </w:r>
      <w:r w:rsidRPr="008B3D9F">
        <w:rPr>
          <w:shd w:val="clear" w:color="auto" w:fill="FFFFFF"/>
        </w:rPr>
        <w:t>) is known to localize to the ventricular zone and the cortical layer during embryonic development and mediates radial mi</w:t>
      </w:r>
      <w:r w:rsidR="008B3D9F">
        <w:rPr>
          <w:shd w:val="clear" w:color="auto" w:fill="FFFFFF"/>
        </w:rPr>
        <w:t xml:space="preserve">gration in the developing brain </w:t>
      </w:r>
      <w:r w:rsidR="008B3D9F">
        <w:rPr>
          <w:noProof/>
          <w:shd w:val="clear" w:color="auto" w:fill="FFFFFF"/>
        </w:rPr>
        <w:t>(39)</w:t>
      </w:r>
      <w:r w:rsidR="008B3D9F">
        <w:rPr>
          <w:shd w:val="clear" w:color="auto" w:fill="FFFFFF"/>
        </w:rPr>
        <w:t>.</w:t>
      </w:r>
      <w:r w:rsidR="00F84841" w:rsidRPr="008B3D9F">
        <w:rPr>
          <w:shd w:val="clear" w:color="auto" w:fill="FFFFFF"/>
        </w:rPr>
        <w:t xml:space="preserve"> HBEGF was found to be overexpressed (Log2FC=2.22, p-value=1.50E-08) in 11 weeks old choroid plexuses of female embryos versus Carnegie stage 23.</w:t>
      </w:r>
      <w:r w:rsidR="008B3D9F">
        <w:rPr>
          <w:noProof/>
          <w:shd w:val="clear" w:color="auto" w:fill="FFFFFF"/>
        </w:rPr>
        <w:t>(15)</w:t>
      </w:r>
      <w:r w:rsidR="00F84841" w:rsidRPr="008B3D9F">
        <w:rPr>
          <w:shd w:val="clear" w:color="auto" w:fill="FFFFFF"/>
        </w:rPr>
        <w:t xml:space="preserve"> The choroid plexus, secreting cerebrospinal fluid in the brain, consists of modified, ciliated ependymal cells. </w:t>
      </w:r>
      <w:r w:rsidRPr="008B3D9F">
        <w:rPr>
          <w:b/>
          <w:bCs/>
          <w:shd w:val="clear" w:color="auto" w:fill="FFFFFF"/>
        </w:rPr>
        <w:t xml:space="preserve">HBEGF </w:t>
      </w:r>
      <w:r w:rsidRPr="008B3D9F">
        <w:rPr>
          <w:shd w:val="clear" w:color="auto" w:fill="FFFFFF"/>
        </w:rPr>
        <w:t xml:space="preserve">has also been reported to activate </w:t>
      </w:r>
      <w:proofErr w:type="spellStart"/>
      <w:r w:rsidRPr="008B3D9F">
        <w:rPr>
          <w:shd w:val="clear" w:color="auto" w:fill="FFFFFF"/>
        </w:rPr>
        <w:t>eNOS</w:t>
      </w:r>
      <w:proofErr w:type="spellEnd"/>
      <w:r w:rsidRPr="008B3D9F">
        <w:rPr>
          <w:shd w:val="clear" w:color="auto" w:fill="FFFFFF"/>
        </w:rPr>
        <w:t xml:space="preserve"> (</w:t>
      </w:r>
      <w:r w:rsidRPr="008B3D9F">
        <w:rPr>
          <w:i/>
          <w:iCs/>
          <w:shd w:val="clear" w:color="auto" w:fill="FFFFFF"/>
        </w:rPr>
        <w:t>endothelial nitric oxide synthase</w:t>
      </w:r>
      <w:r w:rsidRPr="008B3D9F">
        <w:rPr>
          <w:shd w:val="clear" w:color="auto" w:fill="FFFFFF"/>
        </w:rPr>
        <w:t xml:space="preserve">) which plays a critical role in angiogenesis induced by VEGF and vascular </w:t>
      </w:r>
      <w:proofErr w:type="spellStart"/>
      <w:proofErr w:type="gramStart"/>
      <w:r w:rsidRPr="008B3D9F">
        <w:rPr>
          <w:shd w:val="clear" w:color="auto" w:fill="FFFFFF"/>
        </w:rPr>
        <w:t>hyperpermeability</w:t>
      </w:r>
      <w:proofErr w:type="spellEnd"/>
      <w:r w:rsidRPr="008B3D9F">
        <w:rPr>
          <w:shd w:val="clear" w:color="auto" w:fill="FFFFFF"/>
        </w:rPr>
        <w:t xml:space="preserve">  and</w:t>
      </w:r>
      <w:proofErr w:type="gramEnd"/>
      <w:r w:rsidRPr="008B3D9F">
        <w:rPr>
          <w:shd w:val="clear" w:color="auto" w:fill="FFFFFF"/>
        </w:rPr>
        <w:t xml:space="preserve"> is a known </w:t>
      </w:r>
      <w:proofErr w:type="spellStart"/>
      <w:r w:rsidRPr="008B3D9F">
        <w:rPr>
          <w:shd w:val="clear" w:color="auto" w:fill="FFFFFF"/>
        </w:rPr>
        <w:t>interactor</w:t>
      </w:r>
      <w:proofErr w:type="spellEnd"/>
      <w:r w:rsidRPr="008B3D9F">
        <w:rPr>
          <w:shd w:val="clear" w:color="auto" w:fill="FFFFFF"/>
        </w:rPr>
        <w:t xml:space="preserve"> of DYNLLI (</w:t>
      </w:r>
      <w:r w:rsidRPr="008B3D9F">
        <w:rPr>
          <w:i/>
          <w:iCs/>
          <w:shd w:val="clear" w:color="auto" w:fill="FFFFFF"/>
        </w:rPr>
        <w:t>dynein light chain LC8-type 1</w:t>
      </w:r>
      <w:r w:rsidR="008B3D9F">
        <w:rPr>
          <w:shd w:val="clear" w:color="auto" w:fill="FFFFFF"/>
        </w:rPr>
        <w:t xml:space="preserve">) in the cilia </w:t>
      </w:r>
      <w:proofErr w:type="spellStart"/>
      <w:r w:rsidR="008B3D9F">
        <w:rPr>
          <w:shd w:val="clear" w:color="auto" w:fill="FFFFFF"/>
        </w:rPr>
        <w:t>interactome</w:t>
      </w:r>
      <w:proofErr w:type="spellEnd"/>
      <w:r w:rsidR="008B3D9F">
        <w:rPr>
          <w:shd w:val="clear" w:color="auto" w:fill="FFFFFF"/>
        </w:rPr>
        <w:t xml:space="preserve"> </w:t>
      </w:r>
      <w:r w:rsidR="008B3D9F">
        <w:rPr>
          <w:noProof/>
          <w:shd w:val="clear" w:color="auto" w:fill="FFFFFF"/>
        </w:rPr>
        <w:t>(40, 41)</w:t>
      </w:r>
      <w:r w:rsidR="008B3D9F">
        <w:rPr>
          <w:shd w:val="clear" w:color="auto" w:fill="FFFFFF"/>
        </w:rPr>
        <w:t>.</w:t>
      </w:r>
      <w:r w:rsidRPr="008B3D9F">
        <w:rPr>
          <w:shd w:val="clear" w:color="auto" w:fill="FFFFFF"/>
        </w:rPr>
        <w:t xml:space="preserve"> </w:t>
      </w:r>
      <w:r w:rsidRPr="008B3D9F">
        <w:rPr>
          <w:b/>
          <w:bCs/>
          <w:shd w:val="clear" w:color="auto" w:fill="FFFFFF"/>
        </w:rPr>
        <w:t>IFITM1</w:t>
      </w:r>
      <w:r w:rsidRPr="008B3D9F">
        <w:rPr>
          <w:shd w:val="clear" w:color="auto" w:fill="FFFFFF"/>
        </w:rPr>
        <w:t xml:space="preserve">, another novel </w:t>
      </w:r>
      <w:proofErr w:type="spellStart"/>
      <w:r w:rsidRPr="008B3D9F">
        <w:rPr>
          <w:shd w:val="clear" w:color="auto" w:fill="FFFFFF"/>
        </w:rPr>
        <w:t>interactor</w:t>
      </w:r>
      <w:proofErr w:type="spellEnd"/>
      <w:r w:rsidRPr="008B3D9F">
        <w:rPr>
          <w:shd w:val="clear" w:color="auto" w:fill="FFFFFF"/>
        </w:rPr>
        <w:t xml:space="preserve"> of </w:t>
      </w:r>
      <w:r w:rsidRPr="008B3D9F">
        <w:rPr>
          <w:b/>
          <w:bCs/>
          <w:shd w:val="clear" w:color="auto" w:fill="FFFFFF"/>
        </w:rPr>
        <w:t>NME5</w:t>
      </w:r>
      <w:r w:rsidRPr="008B3D9F">
        <w:rPr>
          <w:shd w:val="clear" w:color="auto" w:fill="FFFFFF"/>
        </w:rPr>
        <w:t>, is expressed in endothelial cells of the bladder, brain and stomach in a manner which is correlated w</w:t>
      </w:r>
      <w:r w:rsidR="008B3D9F">
        <w:rPr>
          <w:shd w:val="clear" w:color="auto" w:fill="FFFFFF"/>
        </w:rPr>
        <w:t xml:space="preserve">ith maturation of blood vessels </w:t>
      </w:r>
      <w:r w:rsidR="008B3D9F">
        <w:rPr>
          <w:noProof/>
          <w:shd w:val="clear" w:color="auto" w:fill="FFFFFF"/>
        </w:rPr>
        <w:t>(42)</w:t>
      </w:r>
      <w:r w:rsidR="008B3D9F">
        <w:rPr>
          <w:shd w:val="clear" w:color="auto" w:fill="FFFFFF"/>
        </w:rPr>
        <w:t>.</w:t>
      </w:r>
      <w:r w:rsidRPr="008B3D9F">
        <w:rPr>
          <w:shd w:val="clear" w:color="auto" w:fill="FFFFFF"/>
        </w:rPr>
        <w:t xml:space="preserve"> While being induced during maturation stages of angiogenesis in vitro, in vivo </w:t>
      </w:r>
      <w:r w:rsidRPr="008B3D9F">
        <w:rPr>
          <w:b/>
          <w:bCs/>
          <w:shd w:val="clear" w:color="auto" w:fill="FFFFFF"/>
        </w:rPr>
        <w:t>IFITM1</w:t>
      </w:r>
      <w:r w:rsidRPr="008B3D9F">
        <w:rPr>
          <w:shd w:val="clear" w:color="auto" w:fill="FFFFFF"/>
        </w:rPr>
        <w:t xml:space="preserve"> is stably expressed by microvascular endoth</w:t>
      </w:r>
      <w:r w:rsidR="008B3D9F">
        <w:rPr>
          <w:shd w:val="clear" w:color="auto" w:fill="FFFFFF"/>
        </w:rPr>
        <w:t xml:space="preserve">elial cells which are quiescent </w:t>
      </w:r>
      <w:r w:rsidR="008B3D9F">
        <w:rPr>
          <w:noProof/>
          <w:shd w:val="clear" w:color="auto" w:fill="FFFFFF"/>
        </w:rPr>
        <w:t>(42)</w:t>
      </w:r>
      <w:r w:rsidR="008B3D9F">
        <w:rPr>
          <w:shd w:val="clear" w:color="auto" w:fill="FFFFFF"/>
        </w:rPr>
        <w:t>.</w:t>
      </w:r>
      <w:r w:rsidRPr="008B3D9F">
        <w:rPr>
          <w:shd w:val="clear" w:color="auto" w:fill="FFFFFF"/>
        </w:rPr>
        <w:t xml:space="preserve"> </w:t>
      </w:r>
      <w:r w:rsidR="00787767" w:rsidRPr="008B3D9F">
        <w:rPr>
          <w:shd w:val="clear" w:color="auto" w:fill="FFFFFF"/>
        </w:rPr>
        <w:t>IFITM1 was found to be</w:t>
      </w:r>
      <w:r w:rsidR="0058695A" w:rsidRPr="008B3D9F">
        <w:rPr>
          <w:shd w:val="clear" w:color="auto" w:fill="FFFFFF"/>
        </w:rPr>
        <w:t xml:space="preserve"> overexpressed (Log2FC=2.52, p-value=1.10E-09) </w:t>
      </w:r>
      <w:r w:rsidR="00787767" w:rsidRPr="008B3D9F">
        <w:rPr>
          <w:shd w:val="clear" w:color="auto" w:fill="FFFFFF"/>
        </w:rPr>
        <w:t>in 13 weeks old choroid plexuses of female e</w:t>
      </w:r>
      <w:r w:rsidR="008B3D9F">
        <w:rPr>
          <w:shd w:val="clear" w:color="auto" w:fill="FFFFFF"/>
        </w:rPr>
        <w:t xml:space="preserve">mbryos versus Carnegie stage 23 </w:t>
      </w:r>
      <w:r w:rsidR="008B3D9F">
        <w:rPr>
          <w:noProof/>
          <w:shd w:val="clear" w:color="auto" w:fill="FFFFFF"/>
        </w:rPr>
        <w:t>(15)</w:t>
      </w:r>
      <w:r w:rsidR="008B3D9F">
        <w:rPr>
          <w:shd w:val="clear" w:color="auto" w:fill="FFFFFF"/>
        </w:rPr>
        <w:t>.</w:t>
      </w:r>
      <w:r w:rsidR="00787767" w:rsidRPr="008B3D9F">
        <w:rPr>
          <w:shd w:val="clear" w:color="auto" w:fill="FFFFFF"/>
        </w:rPr>
        <w:t xml:space="preserve"> </w:t>
      </w:r>
      <w:r w:rsidRPr="008B3D9F">
        <w:rPr>
          <w:shd w:val="clear" w:color="auto" w:fill="FFFFFF"/>
        </w:rPr>
        <w:t>The fact that</w:t>
      </w:r>
      <w:r w:rsidRPr="008B3D9F">
        <w:rPr>
          <w:b/>
          <w:bCs/>
          <w:shd w:val="clear" w:color="auto" w:fill="FFFFFF"/>
        </w:rPr>
        <w:t xml:space="preserve"> IFITM1</w:t>
      </w:r>
      <w:r w:rsidRPr="008B3D9F">
        <w:rPr>
          <w:shd w:val="clear" w:color="auto" w:fill="FFFFFF"/>
        </w:rPr>
        <w:t xml:space="preserve"> (</w:t>
      </w:r>
      <w:r w:rsidRPr="008B3D9F">
        <w:rPr>
          <w:i/>
          <w:iCs/>
          <w:shd w:val="clear" w:color="auto" w:fill="FFFFFF"/>
        </w:rPr>
        <w:t>interferon induced transmembrane protein 1</w:t>
      </w:r>
      <w:r w:rsidRPr="008B3D9F">
        <w:rPr>
          <w:shd w:val="clear" w:color="auto" w:fill="FFFFFF"/>
        </w:rPr>
        <w:t xml:space="preserve">) was involved in establishing stable contacts between cells during formation of lumen in endothelial tissue was revealed by a study. On knockdown of </w:t>
      </w:r>
      <w:r w:rsidRPr="008B3D9F">
        <w:rPr>
          <w:b/>
          <w:bCs/>
          <w:shd w:val="clear" w:color="auto" w:fill="FFFFFF"/>
        </w:rPr>
        <w:t>IFITM1</w:t>
      </w:r>
      <w:r w:rsidRPr="008B3D9F">
        <w:rPr>
          <w:shd w:val="clear" w:color="auto" w:fill="FFFFFF"/>
        </w:rPr>
        <w:t>, OCLN (</w:t>
      </w:r>
      <w:proofErr w:type="spellStart"/>
      <w:r w:rsidRPr="008B3D9F">
        <w:rPr>
          <w:shd w:val="clear" w:color="auto" w:fill="FFFFFF"/>
        </w:rPr>
        <w:t>occludin</w:t>
      </w:r>
      <w:proofErr w:type="spellEnd"/>
      <w:r w:rsidRPr="008B3D9F">
        <w:rPr>
          <w:shd w:val="clear" w:color="auto" w:fill="FFFFFF"/>
        </w:rPr>
        <w:t xml:space="preserve">) which normally interacts with </w:t>
      </w:r>
      <w:r w:rsidRPr="008B3D9F">
        <w:rPr>
          <w:b/>
          <w:bCs/>
          <w:shd w:val="clear" w:color="auto" w:fill="FFFFFF"/>
        </w:rPr>
        <w:t>IFITM1</w:t>
      </w:r>
      <w:r w:rsidRPr="008B3D9F">
        <w:rPr>
          <w:shd w:val="clear" w:color="auto" w:fill="FFFFFF"/>
        </w:rPr>
        <w:t xml:space="preserve"> and localizes to tight junctions between endothelial cells, is </w:t>
      </w:r>
      <w:proofErr w:type="spellStart"/>
      <w:r w:rsidRPr="008B3D9F">
        <w:rPr>
          <w:shd w:val="clear" w:color="auto" w:fill="FFFFFF"/>
        </w:rPr>
        <w:t>mislocalized</w:t>
      </w:r>
      <w:proofErr w:type="spellEnd"/>
      <w:r w:rsidRPr="008B3D9F">
        <w:rPr>
          <w:shd w:val="clear" w:color="auto" w:fill="FFFFFF"/>
        </w:rPr>
        <w:t xml:space="preserve"> as a result of which intercellular vacuoles fail to fu</w:t>
      </w:r>
      <w:r w:rsidR="008B3D9F">
        <w:rPr>
          <w:shd w:val="clear" w:color="auto" w:fill="FFFFFF"/>
        </w:rPr>
        <w:t xml:space="preserve">se and form multicellular lumen </w:t>
      </w:r>
      <w:r w:rsidR="008B3D9F">
        <w:rPr>
          <w:noProof/>
          <w:shd w:val="clear" w:color="auto" w:fill="FFFFFF"/>
        </w:rPr>
        <w:t>(42)</w:t>
      </w:r>
      <w:r w:rsidR="008B3D9F">
        <w:rPr>
          <w:shd w:val="clear" w:color="auto" w:fill="FFFFFF"/>
        </w:rPr>
        <w:t>.</w:t>
      </w:r>
      <w:r w:rsidRPr="008B3D9F">
        <w:rPr>
          <w:shd w:val="clear" w:color="auto" w:fill="FFFFFF"/>
        </w:rPr>
        <w:t xml:space="preserve"> The mechanism by which </w:t>
      </w:r>
      <w:r w:rsidRPr="008B3D9F">
        <w:rPr>
          <w:b/>
          <w:bCs/>
          <w:shd w:val="clear" w:color="auto" w:fill="FFFFFF"/>
        </w:rPr>
        <w:t>IFITM1</w:t>
      </w:r>
      <w:r w:rsidRPr="008B3D9F">
        <w:rPr>
          <w:shd w:val="clear" w:color="auto" w:fill="FFFFFF"/>
        </w:rPr>
        <w:t xml:space="preserve"> regulates assembly of tight junctions was speculated to be related to </w:t>
      </w:r>
      <w:proofErr w:type="spellStart"/>
      <w:r w:rsidRPr="008B3D9F">
        <w:rPr>
          <w:shd w:val="clear" w:color="auto" w:fill="FFFFFF"/>
        </w:rPr>
        <w:t>endosomal</w:t>
      </w:r>
      <w:proofErr w:type="spellEnd"/>
      <w:r w:rsidRPr="008B3D9F">
        <w:rPr>
          <w:shd w:val="clear" w:color="auto" w:fill="FFFFFF"/>
        </w:rPr>
        <w:t xml:space="preserve"> trafficking as it is from recycling endosomes that internalized OCLN is returned to the plasma membrane during remodeling of tight junctions in endothelial cells. </w:t>
      </w:r>
      <w:r w:rsidRPr="008B3D9F">
        <w:rPr>
          <w:b/>
          <w:bCs/>
          <w:shd w:val="clear" w:color="auto" w:fill="FFFFFF"/>
        </w:rPr>
        <w:t>IFITM1</w:t>
      </w:r>
      <w:r w:rsidRPr="008B3D9F">
        <w:rPr>
          <w:shd w:val="clear" w:color="auto" w:fill="FFFFFF"/>
        </w:rPr>
        <w:t xml:space="preserve"> was also predicted as a novel </w:t>
      </w:r>
      <w:proofErr w:type="spellStart"/>
      <w:r w:rsidRPr="008B3D9F">
        <w:rPr>
          <w:shd w:val="clear" w:color="auto" w:fill="FFFFFF"/>
        </w:rPr>
        <w:t>interactor</w:t>
      </w:r>
      <w:proofErr w:type="spellEnd"/>
      <w:r w:rsidRPr="008B3D9F">
        <w:rPr>
          <w:shd w:val="clear" w:color="auto" w:fill="FFFFFF"/>
        </w:rPr>
        <w:t xml:space="preserve"> of </w:t>
      </w:r>
      <w:r w:rsidRPr="008B3D9F">
        <w:rPr>
          <w:b/>
          <w:bCs/>
          <w:shd w:val="clear" w:color="auto" w:fill="FFFFFF"/>
        </w:rPr>
        <w:t>DYNLT3</w:t>
      </w:r>
      <w:r w:rsidRPr="008B3D9F">
        <w:rPr>
          <w:shd w:val="clear" w:color="auto" w:fill="FFFFFF"/>
        </w:rPr>
        <w:t xml:space="preserve"> (</w:t>
      </w:r>
      <w:r w:rsidRPr="008B3D9F">
        <w:rPr>
          <w:i/>
          <w:iCs/>
          <w:shd w:val="clear" w:color="auto" w:fill="FFFFFF"/>
        </w:rPr>
        <w:t xml:space="preserve">dynein light chain </w:t>
      </w:r>
      <w:proofErr w:type="spellStart"/>
      <w:r w:rsidRPr="008B3D9F">
        <w:rPr>
          <w:i/>
          <w:iCs/>
          <w:shd w:val="clear" w:color="auto" w:fill="FFFFFF"/>
        </w:rPr>
        <w:t>Tctex</w:t>
      </w:r>
      <w:proofErr w:type="spellEnd"/>
      <w:r w:rsidRPr="008B3D9F">
        <w:rPr>
          <w:i/>
          <w:iCs/>
          <w:shd w:val="clear" w:color="auto" w:fill="FFFFFF"/>
        </w:rPr>
        <w:t>-type 3</w:t>
      </w:r>
      <w:r w:rsidRPr="008B3D9F">
        <w:rPr>
          <w:shd w:val="clear" w:color="auto" w:fill="FFFFFF"/>
        </w:rPr>
        <w:t>) which has been suggested</w:t>
      </w:r>
      <w:r w:rsidR="008B3D9F">
        <w:rPr>
          <w:shd w:val="clear" w:color="auto" w:fill="FFFFFF"/>
        </w:rPr>
        <w:t xml:space="preserve"> to be associated with dynein 2 </w:t>
      </w:r>
      <w:r w:rsidR="008B3D9F">
        <w:rPr>
          <w:noProof/>
          <w:shd w:val="clear" w:color="auto" w:fill="FFFFFF"/>
        </w:rPr>
        <w:t>(43)</w:t>
      </w:r>
      <w:r w:rsidR="008B3D9F">
        <w:rPr>
          <w:shd w:val="clear" w:color="auto" w:fill="FFFFFF"/>
        </w:rPr>
        <w:t>.</w:t>
      </w:r>
      <w:r w:rsidRPr="008B3D9F">
        <w:rPr>
          <w:shd w:val="clear" w:color="auto" w:fill="FFFFFF"/>
        </w:rPr>
        <w:t xml:space="preserve"> </w:t>
      </w:r>
      <w:r w:rsidRPr="008B3D9F">
        <w:rPr>
          <w:i/>
          <w:iCs/>
          <w:shd w:val="clear" w:color="auto" w:fill="FFFFFF"/>
        </w:rPr>
        <w:t>Dynein 2</w:t>
      </w:r>
      <w:r w:rsidRPr="008B3D9F">
        <w:rPr>
          <w:shd w:val="clear" w:color="auto" w:fill="FFFFFF"/>
        </w:rPr>
        <w:t xml:space="preserve">, which has been associated with human skeletal </w:t>
      </w:r>
      <w:proofErr w:type="spellStart"/>
      <w:r w:rsidRPr="008B3D9F">
        <w:rPr>
          <w:shd w:val="clear" w:color="auto" w:fill="FFFFFF"/>
        </w:rPr>
        <w:t>ciliopathies</w:t>
      </w:r>
      <w:proofErr w:type="spellEnd"/>
      <w:r w:rsidRPr="008B3D9F">
        <w:rPr>
          <w:shd w:val="clear" w:color="auto" w:fill="FFFFFF"/>
        </w:rPr>
        <w:t>, is known to be invol</w:t>
      </w:r>
      <w:r w:rsidR="008B3D9F">
        <w:rPr>
          <w:shd w:val="clear" w:color="auto" w:fill="FFFFFF"/>
        </w:rPr>
        <w:t xml:space="preserve">ved in </w:t>
      </w:r>
      <w:proofErr w:type="spellStart"/>
      <w:r w:rsidR="008B3D9F">
        <w:rPr>
          <w:shd w:val="clear" w:color="auto" w:fill="FFFFFF"/>
        </w:rPr>
        <w:t>intraflagellar</w:t>
      </w:r>
      <w:proofErr w:type="spellEnd"/>
      <w:r w:rsidR="008B3D9F">
        <w:rPr>
          <w:shd w:val="clear" w:color="auto" w:fill="FFFFFF"/>
        </w:rPr>
        <w:t xml:space="preserve"> transport </w:t>
      </w:r>
      <w:r w:rsidR="008B3D9F">
        <w:rPr>
          <w:noProof/>
          <w:shd w:val="clear" w:color="auto" w:fill="FFFFFF"/>
        </w:rPr>
        <w:t>(44)</w:t>
      </w:r>
      <w:r w:rsidR="008B3D9F">
        <w:rPr>
          <w:shd w:val="clear" w:color="auto" w:fill="FFFFFF"/>
        </w:rPr>
        <w:t>.</w:t>
      </w:r>
      <w:r w:rsidRPr="008B3D9F">
        <w:rPr>
          <w:shd w:val="clear" w:color="auto" w:fill="FFFFFF"/>
        </w:rPr>
        <w:t xml:space="preserve"> Moreover, high expression of </w:t>
      </w:r>
      <w:r w:rsidRPr="008B3D9F">
        <w:rPr>
          <w:i/>
          <w:iCs/>
          <w:shd w:val="clear" w:color="auto" w:fill="FFFFFF"/>
        </w:rPr>
        <w:t>dynein 2</w:t>
      </w:r>
      <w:r w:rsidRPr="008B3D9F">
        <w:rPr>
          <w:shd w:val="clear" w:color="auto" w:fill="FFFFFF"/>
        </w:rPr>
        <w:t xml:space="preserve"> has b</w:t>
      </w:r>
      <w:r w:rsidR="008B3D9F">
        <w:rPr>
          <w:shd w:val="clear" w:color="auto" w:fill="FFFFFF"/>
        </w:rPr>
        <w:t xml:space="preserve">een observed in ependymal cells </w:t>
      </w:r>
      <w:r w:rsidR="008B3D9F">
        <w:rPr>
          <w:noProof/>
          <w:shd w:val="clear" w:color="auto" w:fill="FFFFFF"/>
        </w:rPr>
        <w:t>(45)</w:t>
      </w:r>
      <w:r w:rsidR="008B3D9F">
        <w:rPr>
          <w:shd w:val="clear" w:color="auto" w:fill="FFFFFF"/>
        </w:rPr>
        <w:t>.</w:t>
      </w:r>
      <w:r w:rsidRPr="008B3D9F">
        <w:rPr>
          <w:shd w:val="clear" w:color="auto" w:fill="FFFFFF"/>
        </w:rPr>
        <w:t xml:space="preserve"> Another novel </w:t>
      </w:r>
      <w:proofErr w:type="spellStart"/>
      <w:r w:rsidRPr="008B3D9F">
        <w:rPr>
          <w:shd w:val="clear" w:color="auto" w:fill="FFFFFF"/>
        </w:rPr>
        <w:t>interactor</w:t>
      </w:r>
      <w:proofErr w:type="spellEnd"/>
      <w:r w:rsidRPr="008B3D9F">
        <w:rPr>
          <w:shd w:val="clear" w:color="auto" w:fill="FFFFFF"/>
        </w:rPr>
        <w:t xml:space="preserve"> predicted for </w:t>
      </w:r>
      <w:r w:rsidRPr="008B3D9F">
        <w:rPr>
          <w:b/>
          <w:bCs/>
          <w:shd w:val="clear" w:color="auto" w:fill="FFFFFF"/>
        </w:rPr>
        <w:t>DYNLT3</w:t>
      </w:r>
      <w:r w:rsidRPr="008B3D9F">
        <w:rPr>
          <w:shd w:val="clear" w:color="auto" w:fill="FFFFFF"/>
        </w:rPr>
        <w:t xml:space="preserve"> is </w:t>
      </w:r>
      <w:r w:rsidRPr="008B3D9F">
        <w:rPr>
          <w:b/>
          <w:bCs/>
          <w:shd w:val="clear" w:color="auto" w:fill="FFFFFF"/>
        </w:rPr>
        <w:t>UIMC1</w:t>
      </w:r>
      <w:r w:rsidRPr="008B3D9F">
        <w:rPr>
          <w:shd w:val="clear" w:color="auto" w:fill="FFFFFF"/>
        </w:rPr>
        <w:t xml:space="preserve">. Depletion of </w:t>
      </w:r>
      <w:r w:rsidRPr="008B3D9F">
        <w:rPr>
          <w:b/>
          <w:bCs/>
          <w:shd w:val="clear" w:color="auto" w:fill="FFFFFF"/>
        </w:rPr>
        <w:t>UIMC1</w:t>
      </w:r>
      <w:r w:rsidRPr="008B3D9F">
        <w:rPr>
          <w:shd w:val="clear" w:color="auto" w:fill="FFFFFF"/>
        </w:rPr>
        <w:t xml:space="preserve"> (</w:t>
      </w:r>
      <w:r w:rsidRPr="008B3D9F">
        <w:rPr>
          <w:i/>
          <w:iCs/>
          <w:shd w:val="clear" w:color="auto" w:fill="FFFFFF"/>
        </w:rPr>
        <w:t>ubiquitin interaction motif containing 1</w:t>
      </w:r>
      <w:r w:rsidRPr="008B3D9F">
        <w:rPr>
          <w:shd w:val="clear" w:color="auto" w:fill="FFFFFF"/>
        </w:rPr>
        <w:t>) which occurs in a complex with p73 when overexpressed, impairs translocation of BRCA1 (</w:t>
      </w:r>
      <w:r w:rsidRPr="008B3D9F">
        <w:rPr>
          <w:i/>
          <w:iCs/>
          <w:shd w:val="clear" w:color="auto" w:fill="FFFFFF"/>
        </w:rPr>
        <w:t>breast cancer 1</w:t>
      </w:r>
      <w:r w:rsidRPr="008B3D9F">
        <w:rPr>
          <w:shd w:val="clear" w:color="auto" w:fill="FFFFFF"/>
        </w:rPr>
        <w:t xml:space="preserve">) to </w:t>
      </w:r>
      <w:smartTag w:uri="urn:schemas-microsoft-com:office:smarttags" w:element="stockticker">
        <w:r w:rsidRPr="008B3D9F">
          <w:rPr>
            <w:shd w:val="clear" w:color="auto" w:fill="FFFFFF"/>
          </w:rPr>
          <w:t>DNA</w:t>
        </w:r>
      </w:smartTag>
      <w:r w:rsidRPr="008B3D9F">
        <w:rPr>
          <w:shd w:val="clear" w:color="auto" w:fill="FFFFFF"/>
        </w:rPr>
        <w:t xml:space="preserve"> damage sites resulting in defective control of cell cycle </w:t>
      </w:r>
      <w:r w:rsidRPr="008B3D9F">
        <w:rPr>
          <w:shd w:val="clear" w:color="auto" w:fill="FFFFFF"/>
        </w:rPr>
        <w:lastRenderedPageBreak/>
        <w:t>and repair of double stran</w:t>
      </w:r>
      <w:r w:rsidR="008B3D9F">
        <w:rPr>
          <w:shd w:val="clear" w:color="auto" w:fill="FFFFFF"/>
        </w:rPr>
        <w:t xml:space="preserve">d breaks </w:t>
      </w:r>
      <w:r w:rsidR="008B3D9F">
        <w:rPr>
          <w:noProof/>
          <w:shd w:val="clear" w:color="auto" w:fill="FFFFFF"/>
        </w:rPr>
        <w:t>(46, 47)</w:t>
      </w:r>
      <w:r w:rsidR="008B3D9F">
        <w:rPr>
          <w:shd w:val="clear" w:color="auto" w:fill="FFFFFF"/>
        </w:rPr>
        <w:t>.</w:t>
      </w:r>
      <w:r w:rsidRPr="008B3D9F">
        <w:rPr>
          <w:shd w:val="clear" w:color="auto" w:fill="FFFFFF"/>
        </w:rPr>
        <w:t xml:space="preserve"> p73 has been implicated in the development and maintenance of ependymal cells and in animals deficient in p73, increased apoptosis and lack of differentiation of RGCs into ependymal cells accompanied by loss of motile cilia resulting in hydrocephalus and hippo</w:t>
      </w:r>
      <w:r w:rsidR="008B3D9F">
        <w:rPr>
          <w:shd w:val="clear" w:color="auto" w:fill="FFFFFF"/>
        </w:rPr>
        <w:t xml:space="preserve">campal </w:t>
      </w:r>
      <w:proofErr w:type="spellStart"/>
      <w:r w:rsidR="008B3D9F">
        <w:rPr>
          <w:shd w:val="clear" w:color="auto" w:fill="FFFFFF"/>
        </w:rPr>
        <w:t>dysgenesis</w:t>
      </w:r>
      <w:proofErr w:type="spellEnd"/>
      <w:r w:rsidR="008B3D9F">
        <w:rPr>
          <w:shd w:val="clear" w:color="auto" w:fill="FFFFFF"/>
        </w:rPr>
        <w:t xml:space="preserve"> were reported </w:t>
      </w:r>
      <w:r w:rsidR="008B3D9F">
        <w:rPr>
          <w:noProof/>
          <w:shd w:val="clear" w:color="auto" w:fill="FFFFFF"/>
        </w:rPr>
        <w:t>(48, 49)</w:t>
      </w:r>
      <w:r w:rsidR="008B3D9F">
        <w:rPr>
          <w:shd w:val="clear" w:color="auto" w:fill="FFFFFF"/>
        </w:rPr>
        <w:t>.</w:t>
      </w:r>
      <w:r w:rsidRPr="008B3D9F">
        <w:rPr>
          <w:shd w:val="clear" w:color="auto" w:fill="FFFFFF"/>
        </w:rPr>
        <w:t xml:space="preserve"> In a recent study it was observed that p73 is required for establishing translational polarity of the basal body patches on the apical surface of ependymal cells and that disruption of p73 resulting in abnormal translational polarity models human congenital</w:t>
      </w:r>
      <w:r w:rsidR="008B3D9F">
        <w:rPr>
          <w:shd w:val="clear" w:color="auto" w:fill="FFFFFF"/>
        </w:rPr>
        <w:t xml:space="preserve"> hydrocephalus </w:t>
      </w:r>
      <w:r w:rsidR="008B3D9F">
        <w:rPr>
          <w:noProof/>
          <w:shd w:val="clear" w:color="auto" w:fill="FFFFFF"/>
        </w:rPr>
        <w:t>(50)</w:t>
      </w:r>
      <w:r w:rsidR="008B3D9F">
        <w:rPr>
          <w:shd w:val="clear" w:color="auto" w:fill="FFFFFF"/>
        </w:rPr>
        <w:t>.</w:t>
      </w:r>
      <w:r w:rsidRPr="008B3D9F">
        <w:rPr>
          <w:shd w:val="clear" w:color="auto" w:fill="FFFFFF"/>
        </w:rPr>
        <w:t xml:space="preserve"> </w:t>
      </w:r>
    </w:p>
    <w:p w:rsidR="0084424B" w:rsidRPr="008B3D9F" w:rsidRDefault="0084424B" w:rsidP="00D95B3E">
      <w:pPr>
        <w:rPr>
          <w:shd w:val="clear" w:color="auto" w:fill="FFFFFF"/>
        </w:rPr>
      </w:pPr>
      <w:r w:rsidRPr="008B3D9F">
        <w:rPr>
          <w:shd w:val="clear" w:color="auto" w:fill="FFFFFF"/>
        </w:rPr>
        <w:t xml:space="preserve">Loss of </w:t>
      </w:r>
      <w:r w:rsidRPr="008B3D9F">
        <w:rPr>
          <w:b/>
          <w:bCs/>
          <w:shd w:val="clear" w:color="auto" w:fill="FFFFFF"/>
        </w:rPr>
        <w:t>APTX</w:t>
      </w:r>
      <w:r w:rsidRPr="008B3D9F">
        <w:rPr>
          <w:shd w:val="clear" w:color="auto" w:fill="FFFFFF"/>
        </w:rPr>
        <w:t xml:space="preserve">, a novel </w:t>
      </w:r>
      <w:proofErr w:type="spellStart"/>
      <w:r w:rsidRPr="008B3D9F">
        <w:rPr>
          <w:shd w:val="clear" w:color="auto" w:fill="FFFFFF"/>
        </w:rPr>
        <w:t>interactor</w:t>
      </w:r>
      <w:proofErr w:type="spellEnd"/>
      <w:r w:rsidRPr="008B3D9F">
        <w:rPr>
          <w:shd w:val="clear" w:color="auto" w:fill="FFFFFF"/>
        </w:rPr>
        <w:t xml:space="preserve"> of </w:t>
      </w:r>
      <w:r w:rsidRPr="008B3D9F">
        <w:rPr>
          <w:b/>
          <w:bCs/>
          <w:shd w:val="clear" w:color="auto" w:fill="FFFFFF"/>
        </w:rPr>
        <w:t>NME5</w:t>
      </w:r>
      <w:r w:rsidRPr="008B3D9F">
        <w:rPr>
          <w:shd w:val="clear" w:color="auto" w:fill="FFFFFF"/>
        </w:rPr>
        <w:t xml:space="preserve">, which is involved in the repair of single stranded </w:t>
      </w:r>
      <w:smartTag w:uri="urn:schemas-microsoft-com:office:smarttags" w:element="stockticker">
        <w:r w:rsidRPr="008B3D9F">
          <w:rPr>
            <w:shd w:val="clear" w:color="auto" w:fill="FFFFFF"/>
          </w:rPr>
          <w:t>DNA</w:t>
        </w:r>
      </w:smartTag>
      <w:r w:rsidRPr="008B3D9F">
        <w:rPr>
          <w:shd w:val="clear" w:color="auto" w:fill="FFFFFF"/>
        </w:rPr>
        <w:t>, accelerates senescence and delays transcrip</w:t>
      </w:r>
      <w:r w:rsidR="008B3D9F">
        <w:rPr>
          <w:shd w:val="clear" w:color="auto" w:fill="FFFFFF"/>
        </w:rPr>
        <w:t xml:space="preserve">tion recovery in cultured cells </w:t>
      </w:r>
      <w:r w:rsidR="008B3D9F">
        <w:rPr>
          <w:noProof/>
          <w:shd w:val="clear" w:color="auto" w:fill="FFFFFF"/>
        </w:rPr>
        <w:t>(51)</w:t>
      </w:r>
      <w:r w:rsidR="008B3D9F">
        <w:rPr>
          <w:shd w:val="clear" w:color="auto" w:fill="FFFFFF"/>
        </w:rPr>
        <w:t>.</w:t>
      </w:r>
      <w:r w:rsidRPr="008B3D9F">
        <w:rPr>
          <w:shd w:val="clear" w:color="auto" w:fill="FFFFFF"/>
        </w:rPr>
        <w:t xml:space="preserve"> </w:t>
      </w:r>
      <w:r w:rsidRPr="008B3D9F">
        <w:rPr>
          <w:b/>
          <w:bCs/>
          <w:shd w:val="clear" w:color="auto" w:fill="FFFFFF"/>
        </w:rPr>
        <w:t>APTX</w:t>
      </w:r>
      <w:r w:rsidRPr="008B3D9F">
        <w:rPr>
          <w:shd w:val="clear" w:color="auto" w:fill="FFFFFF"/>
        </w:rPr>
        <w:t xml:space="preserve"> (</w:t>
      </w:r>
      <w:proofErr w:type="spellStart"/>
      <w:r w:rsidRPr="008B3D9F">
        <w:rPr>
          <w:i/>
          <w:iCs/>
          <w:shd w:val="clear" w:color="auto" w:fill="FFFFFF"/>
        </w:rPr>
        <w:t>aprataxin</w:t>
      </w:r>
      <w:proofErr w:type="spellEnd"/>
      <w:r w:rsidRPr="008B3D9F">
        <w:rPr>
          <w:shd w:val="clear" w:color="auto" w:fill="FFFFFF"/>
        </w:rPr>
        <w:t xml:space="preserve">) is known to interact with </w:t>
      </w:r>
      <w:smartTag w:uri="urn:schemas-microsoft-com:office:smarttags" w:element="stockticker">
        <w:r w:rsidRPr="008B3D9F">
          <w:rPr>
            <w:shd w:val="clear" w:color="auto" w:fill="FFFFFF"/>
          </w:rPr>
          <w:t>CEP</w:t>
        </w:r>
      </w:smartTag>
      <w:r w:rsidRPr="008B3D9F">
        <w:rPr>
          <w:shd w:val="clear" w:color="auto" w:fill="FFFFFF"/>
        </w:rPr>
        <w:t>350 (</w:t>
      </w:r>
      <w:proofErr w:type="spellStart"/>
      <w:r w:rsidRPr="008B3D9F">
        <w:rPr>
          <w:i/>
          <w:iCs/>
          <w:shd w:val="clear" w:color="auto" w:fill="FFFFFF"/>
        </w:rPr>
        <w:t>centrosomal</w:t>
      </w:r>
      <w:proofErr w:type="spellEnd"/>
      <w:r w:rsidRPr="008B3D9F">
        <w:rPr>
          <w:i/>
          <w:iCs/>
          <w:shd w:val="clear" w:color="auto" w:fill="FFFFFF"/>
        </w:rPr>
        <w:t xml:space="preserve"> protein 350</w:t>
      </w:r>
      <w:r w:rsidRPr="008B3D9F">
        <w:rPr>
          <w:shd w:val="clear" w:color="auto" w:fill="FFFFFF"/>
        </w:rPr>
        <w:t>) which localizes to the basal body in ciliated cells a</w:t>
      </w:r>
      <w:r w:rsidR="008B3D9F">
        <w:rPr>
          <w:shd w:val="clear" w:color="auto" w:fill="FFFFFF"/>
        </w:rPr>
        <w:t xml:space="preserve">nd is required for </w:t>
      </w:r>
      <w:proofErr w:type="spellStart"/>
      <w:r w:rsidR="008B3D9F">
        <w:rPr>
          <w:shd w:val="clear" w:color="auto" w:fill="FFFFFF"/>
        </w:rPr>
        <w:t>ciliogenesis</w:t>
      </w:r>
      <w:proofErr w:type="spellEnd"/>
      <w:r w:rsidR="008B3D9F">
        <w:rPr>
          <w:shd w:val="clear" w:color="auto" w:fill="FFFFFF"/>
        </w:rPr>
        <w:t xml:space="preserve"> </w:t>
      </w:r>
      <w:r w:rsidR="008B3D9F">
        <w:rPr>
          <w:noProof/>
          <w:shd w:val="clear" w:color="auto" w:fill="FFFFFF"/>
        </w:rPr>
        <w:t>(52)</w:t>
      </w:r>
      <w:r w:rsidR="008B3D9F">
        <w:rPr>
          <w:shd w:val="clear" w:color="auto" w:fill="FFFFFF"/>
        </w:rPr>
        <w:t>.</w:t>
      </w:r>
      <w:r w:rsidRPr="008B3D9F">
        <w:rPr>
          <w:shd w:val="clear" w:color="auto" w:fill="FFFFFF"/>
        </w:rPr>
        <w:t xml:space="preserve"> </w:t>
      </w:r>
      <w:r w:rsidRPr="008B3D9F">
        <w:rPr>
          <w:b/>
          <w:bCs/>
          <w:shd w:val="clear" w:color="auto" w:fill="FFFFFF"/>
        </w:rPr>
        <w:t>APTX</w:t>
      </w:r>
      <w:r w:rsidRPr="008B3D9F">
        <w:rPr>
          <w:shd w:val="clear" w:color="auto" w:fill="FFFFFF"/>
        </w:rPr>
        <w:t xml:space="preserve"> also interacts with CNTROB (</w:t>
      </w:r>
      <w:proofErr w:type="spellStart"/>
      <w:r w:rsidRPr="008B3D9F">
        <w:rPr>
          <w:i/>
          <w:iCs/>
          <w:shd w:val="clear" w:color="auto" w:fill="FFFFFF"/>
        </w:rPr>
        <w:t>centrobin</w:t>
      </w:r>
      <w:proofErr w:type="spellEnd"/>
      <w:r w:rsidRPr="008B3D9F">
        <w:rPr>
          <w:shd w:val="clear" w:color="auto" w:fill="FFFFFF"/>
        </w:rPr>
        <w:t xml:space="preserve">), a </w:t>
      </w:r>
      <w:proofErr w:type="spellStart"/>
      <w:r w:rsidRPr="008B3D9F">
        <w:rPr>
          <w:shd w:val="clear" w:color="auto" w:fill="FFFFFF"/>
        </w:rPr>
        <w:t>centrosomal</w:t>
      </w:r>
      <w:proofErr w:type="spellEnd"/>
      <w:r w:rsidRPr="008B3D9F">
        <w:rPr>
          <w:shd w:val="clear" w:color="auto" w:fill="FFFFFF"/>
        </w:rPr>
        <w:t xml:space="preserve"> protein that is required for the elongation and stability of</w:t>
      </w:r>
      <w:r w:rsidR="008B3D9F">
        <w:rPr>
          <w:shd w:val="clear" w:color="auto" w:fill="FFFFFF"/>
        </w:rPr>
        <w:t xml:space="preserve"> centrioles </w:t>
      </w:r>
      <w:r w:rsidR="008B3D9F">
        <w:rPr>
          <w:noProof/>
          <w:shd w:val="clear" w:color="auto" w:fill="FFFFFF"/>
        </w:rPr>
        <w:t>(53)</w:t>
      </w:r>
      <w:r w:rsidR="008B3D9F">
        <w:rPr>
          <w:shd w:val="clear" w:color="auto" w:fill="FFFFFF"/>
        </w:rPr>
        <w:t>.</w:t>
      </w:r>
      <w:r w:rsidRPr="008B3D9F">
        <w:rPr>
          <w:shd w:val="clear" w:color="auto" w:fill="FFFFFF"/>
        </w:rPr>
        <w:t xml:space="preserve"> Centrosomes assist in assembling p</w:t>
      </w:r>
      <w:r w:rsidR="008B3D9F">
        <w:rPr>
          <w:shd w:val="clear" w:color="auto" w:fill="FFFFFF"/>
        </w:rPr>
        <w:t xml:space="preserve">rimary cilia in quiescent cells </w:t>
      </w:r>
      <w:r w:rsidR="008B3D9F">
        <w:rPr>
          <w:noProof/>
          <w:shd w:val="clear" w:color="auto" w:fill="FFFFFF"/>
        </w:rPr>
        <w:t>(54)</w:t>
      </w:r>
      <w:r w:rsidR="008B3D9F">
        <w:rPr>
          <w:shd w:val="clear" w:color="auto" w:fill="FFFFFF"/>
        </w:rPr>
        <w:t>.</w:t>
      </w:r>
      <w:r w:rsidRPr="008B3D9F">
        <w:rPr>
          <w:shd w:val="clear" w:color="auto" w:fill="FFFFFF"/>
        </w:rPr>
        <w:t xml:space="preserve"> </w:t>
      </w:r>
      <w:proofErr w:type="spellStart"/>
      <w:r w:rsidRPr="008B3D9F">
        <w:rPr>
          <w:shd w:val="clear" w:color="auto" w:fill="FFFFFF"/>
        </w:rPr>
        <w:t>Downregulation</w:t>
      </w:r>
      <w:proofErr w:type="spellEnd"/>
      <w:r w:rsidRPr="008B3D9F">
        <w:rPr>
          <w:shd w:val="clear" w:color="auto" w:fill="FFFFFF"/>
        </w:rPr>
        <w:t xml:space="preserve"> of the </w:t>
      </w:r>
      <w:proofErr w:type="spellStart"/>
      <w:r w:rsidRPr="008B3D9F">
        <w:rPr>
          <w:shd w:val="clear" w:color="auto" w:fill="FFFFFF"/>
        </w:rPr>
        <w:t>centrosomal</w:t>
      </w:r>
      <w:proofErr w:type="spellEnd"/>
      <w:r w:rsidRPr="008B3D9F">
        <w:rPr>
          <w:shd w:val="clear" w:color="auto" w:fill="FFFFFF"/>
        </w:rPr>
        <w:t xml:space="preserve"> protein </w:t>
      </w:r>
      <w:r w:rsidRPr="008B3D9F">
        <w:rPr>
          <w:b/>
          <w:bCs/>
          <w:shd w:val="clear" w:color="auto" w:fill="FFFFFF"/>
        </w:rPr>
        <w:t>VDAC1</w:t>
      </w:r>
      <w:r w:rsidRPr="008B3D9F">
        <w:rPr>
          <w:shd w:val="clear" w:color="auto" w:fill="FFFFFF"/>
        </w:rPr>
        <w:t xml:space="preserve"> (</w:t>
      </w:r>
      <w:r w:rsidRPr="008B3D9F">
        <w:rPr>
          <w:i/>
          <w:iCs/>
          <w:shd w:val="clear" w:color="auto" w:fill="FFFFFF"/>
        </w:rPr>
        <w:t>voltage dependent anion channel 1</w:t>
      </w:r>
      <w:r w:rsidRPr="008B3D9F">
        <w:rPr>
          <w:shd w:val="clear" w:color="auto" w:fill="FFFFFF"/>
        </w:rPr>
        <w:t xml:space="preserve">) that localizes to the mother centriole gives rise to abnormal </w:t>
      </w:r>
      <w:proofErr w:type="spellStart"/>
      <w:r w:rsidRPr="008B3D9F">
        <w:rPr>
          <w:shd w:val="clear" w:color="auto" w:fill="FFFFFF"/>
        </w:rPr>
        <w:t>ciliogenesis</w:t>
      </w:r>
      <w:proofErr w:type="spellEnd"/>
      <w:r w:rsidRPr="008B3D9F">
        <w:rPr>
          <w:shd w:val="clear" w:color="auto" w:fill="FFFFFF"/>
        </w:rPr>
        <w:t xml:space="preserve"> while overexpression of </w:t>
      </w:r>
      <w:r w:rsidRPr="008B3D9F">
        <w:rPr>
          <w:b/>
          <w:bCs/>
          <w:shd w:val="clear" w:color="auto" w:fill="FFFFFF"/>
        </w:rPr>
        <w:t xml:space="preserve">VDAC1 </w:t>
      </w:r>
      <w:r w:rsidR="008B3D9F">
        <w:rPr>
          <w:shd w:val="clear" w:color="auto" w:fill="FFFFFF"/>
        </w:rPr>
        <w:t xml:space="preserve">suppresses cilia formation </w:t>
      </w:r>
      <w:r w:rsidR="008B3D9F">
        <w:rPr>
          <w:noProof/>
          <w:shd w:val="clear" w:color="auto" w:fill="FFFFFF"/>
        </w:rPr>
        <w:t>(55)</w:t>
      </w:r>
      <w:r w:rsidR="008B3D9F">
        <w:rPr>
          <w:shd w:val="clear" w:color="auto" w:fill="FFFFFF"/>
        </w:rPr>
        <w:t>.</w:t>
      </w:r>
      <w:r w:rsidRPr="008B3D9F">
        <w:rPr>
          <w:shd w:val="clear" w:color="auto" w:fill="FFFFFF"/>
        </w:rPr>
        <w:t xml:space="preserve"> Low levels of VEGF-A, </w:t>
      </w:r>
      <w:proofErr w:type="spellStart"/>
      <w:r w:rsidRPr="008B3D9F">
        <w:rPr>
          <w:shd w:val="clear" w:color="auto" w:fill="FFFFFF"/>
        </w:rPr>
        <w:t>destructuration</w:t>
      </w:r>
      <w:proofErr w:type="spellEnd"/>
      <w:r w:rsidRPr="008B3D9F">
        <w:rPr>
          <w:shd w:val="clear" w:color="auto" w:fill="FFFFFF"/>
        </w:rPr>
        <w:t xml:space="preserve"> of blood vessels and inflammation observed in </w:t>
      </w:r>
      <w:r w:rsidRPr="008B3D9F">
        <w:rPr>
          <w:i/>
          <w:iCs/>
          <w:shd w:val="clear" w:color="auto" w:fill="FFFFFF"/>
        </w:rPr>
        <w:t>Vdac1−/−</w:t>
      </w:r>
      <w:r w:rsidRPr="008B3D9F">
        <w:rPr>
          <w:shd w:val="clear" w:color="auto" w:fill="FFFFFF"/>
        </w:rPr>
        <w:t xml:space="preserve"> </w:t>
      </w:r>
      <w:smartTag w:uri="urn:schemas-microsoft-com:office:smarttags" w:element="stockticker">
        <w:r w:rsidRPr="008B3D9F">
          <w:rPr>
            <w:shd w:val="clear" w:color="auto" w:fill="FFFFFF"/>
          </w:rPr>
          <w:t>RAS</w:t>
        </w:r>
      </w:smartTag>
      <w:r w:rsidRPr="008B3D9F">
        <w:rPr>
          <w:shd w:val="clear" w:color="auto" w:fill="FFFFFF"/>
        </w:rPr>
        <w:t xml:space="preserve"> MEF tumors also implicate </w:t>
      </w:r>
      <w:r w:rsidRPr="008B3D9F">
        <w:rPr>
          <w:b/>
          <w:bCs/>
          <w:shd w:val="clear" w:color="auto" w:fill="FFFFFF"/>
        </w:rPr>
        <w:t>VDAC1</w:t>
      </w:r>
      <w:r w:rsidR="008B3D9F">
        <w:rPr>
          <w:shd w:val="clear" w:color="auto" w:fill="FFFFFF"/>
        </w:rPr>
        <w:t xml:space="preserve"> in vascular development </w:t>
      </w:r>
      <w:r w:rsidR="008B3D9F">
        <w:rPr>
          <w:noProof/>
          <w:shd w:val="clear" w:color="auto" w:fill="FFFFFF"/>
        </w:rPr>
        <w:t>(56)</w:t>
      </w:r>
      <w:r w:rsidR="008B3D9F">
        <w:rPr>
          <w:shd w:val="clear" w:color="auto" w:fill="FFFFFF"/>
        </w:rPr>
        <w:t>.</w:t>
      </w:r>
      <w:r w:rsidRPr="008B3D9F">
        <w:rPr>
          <w:shd w:val="clear" w:color="auto" w:fill="FFFFFF"/>
        </w:rPr>
        <w:t xml:space="preserve"> </w:t>
      </w:r>
      <w:r w:rsidRPr="008B3D9F">
        <w:rPr>
          <w:b/>
          <w:bCs/>
          <w:shd w:val="clear" w:color="auto" w:fill="FFFFFF"/>
        </w:rPr>
        <w:t xml:space="preserve">VDAC1 </w:t>
      </w:r>
      <w:r w:rsidRPr="008B3D9F">
        <w:rPr>
          <w:shd w:val="clear" w:color="auto" w:fill="FFFFFF"/>
        </w:rPr>
        <w:t>interacts with several MMPs (</w:t>
      </w:r>
      <w:r w:rsidRPr="008B3D9F">
        <w:rPr>
          <w:i/>
          <w:iCs/>
          <w:shd w:val="clear" w:color="auto" w:fill="FFFFFF"/>
        </w:rPr>
        <w:t xml:space="preserve">matrix </w:t>
      </w:r>
      <w:proofErr w:type="spellStart"/>
      <w:r w:rsidRPr="008B3D9F">
        <w:rPr>
          <w:i/>
          <w:iCs/>
          <w:shd w:val="clear" w:color="auto" w:fill="FFFFFF"/>
        </w:rPr>
        <w:t>metalloproteinases</w:t>
      </w:r>
      <w:proofErr w:type="spellEnd"/>
      <w:r w:rsidRPr="008B3D9F">
        <w:rPr>
          <w:shd w:val="clear" w:color="auto" w:fill="FFFFFF"/>
        </w:rPr>
        <w:t>) that influence angiogenesis induced by VEGF such as MMP2, MMP3 and MMP14. The expression of MMP2 was significantly higher along with VEGF-</w:t>
      </w:r>
      <w:proofErr w:type="gramStart"/>
      <w:r w:rsidRPr="008B3D9F">
        <w:rPr>
          <w:shd w:val="clear" w:color="auto" w:fill="FFFFFF"/>
        </w:rPr>
        <w:t>A</w:t>
      </w:r>
      <w:proofErr w:type="gramEnd"/>
      <w:r w:rsidRPr="008B3D9F">
        <w:rPr>
          <w:shd w:val="clear" w:color="auto" w:fill="FFFFFF"/>
        </w:rPr>
        <w:t xml:space="preserve"> in endothelial cells affected with </w:t>
      </w:r>
      <w:proofErr w:type="spellStart"/>
      <w:r w:rsidRPr="008B3D9F">
        <w:rPr>
          <w:shd w:val="clear" w:color="auto" w:fill="FFFFFF"/>
        </w:rPr>
        <w:t>arteriovenous</w:t>
      </w:r>
      <w:proofErr w:type="spellEnd"/>
      <w:r w:rsidRPr="008B3D9F">
        <w:rPr>
          <w:shd w:val="clear" w:color="auto" w:fill="FFFFFF"/>
        </w:rPr>
        <w:t xml:space="preserve"> m</w:t>
      </w:r>
      <w:r w:rsidR="008B3D9F">
        <w:rPr>
          <w:shd w:val="clear" w:color="auto" w:fill="FFFFFF"/>
        </w:rPr>
        <w:t xml:space="preserve">alformations in the human brain </w:t>
      </w:r>
      <w:r w:rsidR="008B3D9F">
        <w:rPr>
          <w:noProof/>
          <w:shd w:val="clear" w:color="auto" w:fill="FFFFFF"/>
        </w:rPr>
        <w:t>(57)</w:t>
      </w:r>
      <w:r w:rsidR="008B3D9F">
        <w:rPr>
          <w:shd w:val="clear" w:color="auto" w:fill="FFFFFF"/>
        </w:rPr>
        <w:t>.</w:t>
      </w:r>
      <w:r w:rsidRPr="008B3D9F">
        <w:rPr>
          <w:shd w:val="clear" w:color="auto" w:fill="FFFFFF"/>
        </w:rPr>
        <w:t xml:space="preserve"> The expression of MMP3 was associated with expression of VEGF-A and its circu</w:t>
      </w:r>
      <w:r w:rsidR="008B3D9F">
        <w:rPr>
          <w:shd w:val="clear" w:color="auto" w:fill="FFFFFF"/>
        </w:rPr>
        <w:t xml:space="preserve">lating levels in healthy adults </w:t>
      </w:r>
      <w:r w:rsidR="008B3D9F">
        <w:rPr>
          <w:noProof/>
          <w:shd w:val="clear" w:color="auto" w:fill="FFFFFF"/>
        </w:rPr>
        <w:t>(58)</w:t>
      </w:r>
      <w:r w:rsidR="008B3D9F">
        <w:rPr>
          <w:shd w:val="clear" w:color="auto" w:fill="FFFFFF"/>
        </w:rPr>
        <w:t>.</w:t>
      </w:r>
      <w:r w:rsidRPr="008B3D9F">
        <w:rPr>
          <w:shd w:val="clear" w:color="auto" w:fill="FFFFFF"/>
        </w:rPr>
        <w:t xml:space="preserve"> The enzymatic activity of MMP14 which interacts with VEGFR1 was found to be necessary for</w:t>
      </w:r>
      <w:r w:rsidR="008B3D9F">
        <w:rPr>
          <w:shd w:val="clear" w:color="auto" w:fill="FFFFFF"/>
        </w:rPr>
        <w:t xml:space="preserve"> angiogenesis induced by VEFG-A </w:t>
      </w:r>
      <w:r w:rsidR="008B3D9F">
        <w:rPr>
          <w:noProof/>
          <w:shd w:val="clear" w:color="auto" w:fill="FFFFFF"/>
        </w:rPr>
        <w:t>(59)</w:t>
      </w:r>
      <w:r w:rsidR="008B3D9F">
        <w:rPr>
          <w:shd w:val="clear" w:color="auto" w:fill="FFFFFF"/>
        </w:rPr>
        <w:t>.</w:t>
      </w:r>
      <w:r w:rsidRPr="008B3D9F">
        <w:rPr>
          <w:shd w:val="clear" w:color="auto" w:fill="FFFFFF"/>
        </w:rPr>
        <w:t xml:space="preserve"> Another novel </w:t>
      </w:r>
      <w:proofErr w:type="spellStart"/>
      <w:r w:rsidRPr="008B3D9F">
        <w:rPr>
          <w:shd w:val="clear" w:color="auto" w:fill="FFFFFF"/>
        </w:rPr>
        <w:t>interactor</w:t>
      </w:r>
      <w:proofErr w:type="spellEnd"/>
      <w:r w:rsidRPr="008B3D9F">
        <w:rPr>
          <w:shd w:val="clear" w:color="auto" w:fill="FFFFFF"/>
        </w:rPr>
        <w:t xml:space="preserve"> of </w:t>
      </w:r>
      <w:r w:rsidRPr="008B3D9F">
        <w:rPr>
          <w:b/>
          <w:bCs/>
          <w:shd w:val="clear" w:color="auto" w:fill="FFFFFF"/>
        </w:rPr>
        <w:t>NME5</w:t>
      </w:r>
      <w:r w:rsidRPr="008B3D9F">
        <w:rPr>
          <w:shd w:val="clear" w:color="auto" w:fill="FFFFFF"/>
        </w:rPr>
        <w:t xml:space="preserve">, </w:t>
      </w:r>
      <w:r w:rsidRPr="008B3D9F">
        <w:rPr>
          <w:b/>
          <w:bCs/>
          <w:shd w:val="clear" w:color="auto" w:fill="FFFFFF"/>
        </w:rPr>
        <w:t>SPOCK1</w:t>
      </w:r>
      <w:r w:rsidRPr="008B3D9F">
        <w:rPr>
          <w:shd w:val="clear" w:color="auto" w:fill="FFFFFF"/>
        </w:rPr>
        <w:t xml:space="preserve"> (</w:t>
      </w:r>
      <w:r w:rsidRPr="008B3D9F">
        <w:rPr>
          <w:i/>
          <w:iCs/>
          <w:shd w:val="clear" w:color="auto" w:fill="FFFFFF"/>
        </w:rPr>
        <w:t>SPARC/</w:t>
      </w:r>
      <w:proofErr w:type="spellStart"/>
      <w:r w:rsidRPr="008B3D9F">
        <w:rPr>
          <w:i/>
          <w:iCs/>
          <w:shd w:val="clear" w:color="auto" w:fill="FFFFFF"/>
        </w:rPr>
        <w:t>osteonectin</w:t>
      </w:r>
      <w:proofErr w:type="spellEnd"/>
      <w:r w:rsidRPr="008B3D9F">
        <w:rPr>
          <w:i/>
          <w:iCs/>
          <w:shd w:val="clear" w:color="auto" w:fill="FFFFFF"/>
        </w:rPr>
        <w:t xml:space="preserve">, </w:t>
      </w:r>
      <w:proofErr w:type="spellStart"/>
      <w:r w:rsidRPr="008B3D9F">
        <w:rPr>
          <w:i/>
          <w:iCs/>
          <w:shd w:val="clear" w:color="auto" w:fill="FFFFFF"/>
        </w:rPr>
        <w:t>Cwcv</w:t>
      </w:r>
      <w:proofErr w:type="spellEnd"/>
      <w:r w:rsidRPr="008B3D9F">
        <w:rPr>
          <w:i/>
          <w:iCs/>
          <w:shd w:val="clear" w:color="auto" w:fill="FFFFFF"/>
        </w:rPr>
        <w:t xml:space="preserve"> </w:t>
      </w:r>
      <w:proofErr w:type="gramStart"/>
      <w:r w:rsidRPr="008B3D9F">
        <w:rPr>
          <w:i/>
          <w:iCs/>
          <w:shd w:val="clear" w:color="auto" w:fill="FFFFFF"/>
        </w:rPr>
        <w:t>And</w:t>
      </w:r>
      <w:proofErr w:type="gramEnd"/>
      <w:r w:rsidRPr="008B3D9F">
        <w:rPr>
          <w:i/>
          <w:iCs/>
          <w:shd w:val="clear" w:color="auto" w:fill="FFFFFF"/>
        </w:rPr>
        <w:t xml:space="preserve"> </w:t>
      </w:r>
      <w:proofErr w:type="spellStart"/>
      <w:r w:rsidRPr="008B3D9F">
        <w:rPr>
          <w:i/>
          <w:iCs/>
          <w:shd w:val="clear" w:color="auto" w:fill="FFFFFF"/>
        </w:rPr>
        <w:t>Kazal</w:t>
      </w:r>
      <w:proofErr w:type="spellEnd"/>
      <w:r w:rsidRPr="008B3D9F">
        <w:rPr>
          <w:i/>
          <w:iCs/>
          <w:shd w:val="clear" w:color="auto" w:fill="FFFFFF"/>
        </w:rPr>
        <w:t xml:space="preserve"> like domains proteoglycan 1</w:t>
      </w:r>
      <w:r w:rsidRPr="008B3D9F">
        <w:rPr>
          <w:shd w:val="clear" w:color="auto" w:fill="FFFFFF"/>
        </w:rPr>
        <w:t>), associated with developmental delay and microcephaly, is strongly expressed in the brain where it modulates neurogenesis and axonal growth dur</w:t>
      </w:r>
      <w:r w:rsidR="008B3D9F">
        <w:rPr>
          <w:shd w:val="clear" w:color="auto" w:fill="FFFFFF"/>
        </w:rPr>
        <w:t xml:space="preserve">ing early stages of development </w:t>
      </w:r>
      <w:r w:rsidR="008B3D9F">
        <w:rPr>
          <w:noProof/>
          <w:shd w:val="clear" w:color="auto" w:fill="FFFFFF"/>
        </w:rPr>
        <w:t>(60, 61)</w:t>
      </w:r>
      <w:r w:rsidR="008B3D9F">
        <w:rPr>
          <w:shd w:val="clear" w:color="auto" w:fill="FFFFFF"/>
        </w:rPr>
        <w:t>.</w:t>
      </w:r>
      <w:r w:rsidR="00F84841" w:rsidRPr="008B3D9F">
        <w:rPr>
          <w:shd w:val="clear" w:color="auto" w:fill="FFFFFF"/>
        </w:rPr>
        <w:t xml:space="preserve"> SPOCK1 was found to be overexpressed (Log2FC=1.82, p-value=4.60E-10) in 13 weeks old choroid plexuses of female e</w:t>
      </w:r>
      <w:r w:rsidR="008B3D9F">
        <w:rPr>
          <w:shd w:val="clear" w:color="auto" w:fill="FFFFFF"/>
        </w:rPr>
        <w:t xml:space="preserve">mbryos versus Carnegie stage 23 </w:t>
      </w:r>
      <w:r w:rsidR="008B3D9F">
        <w:rPr>
          <w:noProof/>
          <w:shd w:val="clear" w:color="auto" w:fill="FFFFFF"/>
        </w:rPr>
        <w:t>(15)</w:t>
      </w:r>
      <w:r w:rsidR="008B3D9F">
        <w:rPr>
          <w:shd w:val="clear" w:color="auto" w:fill="FFFFFF"/>
        </w:rPr>
        <w:t>.</w:t>
      </w:r>
      <w:r w:rsidR="00F84841" w:rsidRPr="008B3D9F">
        <w:rPr>
          <w:shd w:val="clear" w:color="auto" w:fill="FFFFFF"/>
        </w:rPr>
        <w:t xml:space="preserve"> </w:t>
      </w:r>
      <w:r w:rsidRPr="008B3D9F">
        <w:rPr>
          <w:b/>
          <w:bCs/>
          <w:shd w:val="clear" w:color="auto" w:fill="FFFFFF"/>
        </w:rPr>
        <w:t>VIPR1</w:t>
      </w:r>
      <w:r w:rsidRPr="008B3D9F">
        <w:rPr>
          <w:shd w:val="clear" w:color="auto" w:fill="FFFFFF"/>
        </w:rPr>
        <w:t xml:space="preserve"> (</w:t>
      </w:r>
      <w:r w:rsidRPr="008B3D9F">
        <w:rPr>
          <w:i/>
          <w:iCs/>
          <w:shd w:val="clear" w:color="auto" w:fill="FFFFFF"/>
        </w:rPr>
        <w:t>vasoactive intestinal peptide receptor 1</w:t>
      </w:r>
      <w:r w:rsidRPr="008B3D9F">
        <w:rPr>
          <w:shd w:val="clear" w:color="auto" w:fill="FFFFFF"/>
        </w:rPr>
        <w:t xml:space="preserve">), a novel </w:t>
      </w:r>
      <w:proofErr w:type="spellStart"/>
      <w:r w:rsidRPr="008B3D9F">
        <w:rPr>
          <w:shd w:val="clear" w:color="auto" w:fill="FFFFFF"/>
        </w:rPr>
        <w:t>interactor</w:t>
      </w:r>
      <w:proofErr w:type="spellEnd"/>
      <w:r w:rsidRPr="008B3D9F">
        <w:rPr>
          <w:shd w:val="clear" w:color="auto" w:fill="FFFFFF"/>
        </w:rPr>
        <w:t xml:space="preserve"> of  </w:t>
      </w:r>
      <w:r w:rsidRPr="008B3D9F">
        <w:rPr>
          <w:b/>
          <w:bCs/>
          <w:shd w:val="clear" w:color="auto" w:fill="FFFFFF"/>
        </w:rPr>
        <w:t>NME5</w:t>
      </w:r>
      <w:r w:rsidRPr="008B3D9F">
        <w:rPr>
          <w:shd w:val="clear" w:color="auto" w:fill="FFFFFF"/>
        </w:rPr>
        <w:t>, has been reported to increase expression of VEGF promoting proliferation of endothelial cells in the vascular tissue of brain via the</w:t>
      </w:r>
      <w:bookmarkStart w:id="2" w:name="d853e1019"/>
      <w:r w:rsidRPr="008B3D9F">
        <w:rPr>
          <w:shd w:val="clear" w:color="auto" w:fill="FFFFFF"/>
        </w:rPr>
        <w:t xml:space="preserve"> </w:t>
      </w:r>
      <w:smartTag w:uri="urn:schemas-microsoft-com:office:smarttags" w:element="stockticker">
        <w:r w:rsidRPr="008B3D9F">
          <w:rPr>
            <w:shd w:val="clear" w:color="auto" w:fill="FFFFFF"/>
          </w:rPr>
          <w:t>CAMP</w:t>
        </w:r>
      </w:smartTag>
      <w:r w:rsidRPr="008B3D9F">
        <w:rPr>
          <w:shd w:val="clear" w:color="auto" w:fill="FFFFFF"/>
        </w:rPr>
        <w:t>/PKA pathway</w:t>
      </w:r>
      <w:r w:rsidR="008B3D9F">
        <w:rPr>
          <w:shd w:val="clear" w:color="auto" w:fill="FFFFFF"/>
        </w:rPr>
        <w:t xml:space="preserve"> after ischemic insult in vitro </w:t>
      </w:r>
      <w:r w:rsidR="008B3D9F">
        <w:rPr>
          <w:noProof/>
          <w:shd w:val="clear" w:color="auto" w:fill="FFFFFF"/>
        </w:rPr>
        <w:t>(62)</w:t>
      </w:r>
      <w:r w:rsidR="008B3D9F">
        <w:rPr>
          <w:shd w:val="clear" w:color="auto" w:fill="FFFFFF"/>
        </w:rPr>
        <w:t>.</w:t>
      </w:r>
      <w:r w:rsidRPr="008B3D9F">
        <w:rPr>
          <w:shd w:val="clear" w:color="auto" w:fill="FFFFFF"/>
        </w:rPr>
        <w:t xml:space="preserve"> </w:t>
      </w:r>
      <w:r w:rsidRPr="008B3D9F">
        <w:rPr>
          <w:b/>
          <w:bCs/>
          <w:shd w:val="clear" w:color="auto" w:fill="FFFFFF"/>
        </w:rPr>
        <w:t>P4HA2</w:t>
      </w:r>
      <w:r w:rsidRPr="008B3D9F">
        <w:rPr>
          <w:shd w:val="clear" w:color="auto" w:fill="FFFFFF"/>
        </w:rPr>
        <w:t xml:space="preserve"> (</w:t>
      </w:r>
      <w:proofErr w:type="spellStart"/>
      <w:r w:rsidRPr="008B3D9F">
        <w:rPr>
          <w:i/>
          <w:iCs/>
          <w:shd w:val="clear" w:color="auto" w:fill="FFFFFF"/>
        </w:rPr>
        <w:t>prolyl</w:t>
      </w:r>
      <w:proofErr w:type="spellEnd"/>
      <w:r w:rsidRPr="008B3D9F">
        <w:rPr>
          <w:i/>
          <w:iCs/>
          <w:shd w:val="clear" w:color="auto" w:fill="FFFFFF"/>
        </w:rPr>
        <w:t xml:space="preserve"> 4-hydroxylase subunit alpha 2</w:t>
      </w:r>
      <w:r w:rsidRPr="008B3D9F">
        <w:rPr>
          <w:shd w:val="clear" w:color="auto" w:fill="FFFFFF"/>
        </w:rPr>
        <w:t xml:space="preserve">), a novel </w:t>
      </w:r>
      <w:proofErr w:type="spellStart"/>
      <w:r w:rsidRPr="008B3D9F">
        <w:rPr>
          <w:shd w:val="clear" w:color="auto" w:fill="FFFFFF"/>
        </w:rPr>
        <w:t>interactor</w:t>
      </w:r>
      <w:proofErr w:type="spellEnd"/>
      <w:r w:rsidRPr="008B3D9F">
        <w:rPr>
          <w:shd w:val="clear" w:color="auto" w:fill="FFFFFF"/>
        </w:rPr>
        <w:t xml:space="preserve"> of </w:t>
      </w:r>
      <w:r w:rsidRPr="008B3D9F">
        <w:rPr>
          <w:b/>
          <w:bCs/>
          <w:shd w:val="clear" w:color="auto" w:fill="FFFFFF"/>
        </w:rPr>
        <w:t>NME5</w:t>
      </w:r>
      <w:r w:rsidRPr="008B3D9F">
        <w:rPr>
          <w:shd w:val="clear" w:color="auto" w:fill="FFFFFF"/>
        </w:rPr>
        <w:t xml:space="preserve">, is </w:t>
      </w:r>
      <w:r w:rsidRPr="008B3D9F">
        <w:rPr>
          <w:shd w:val="clear" w:color="auto" w:fill="FFFFFF"/>
        </w:rPr>
        <w:lastRenderedPageBreak/>
        <w:t xml:space="preserve">a target gene of the </w:t>
      </w:r>
      <w:proofErr w:type="spellStart"/>
      <w:r w:rsidRPr="008B3D9F">
        <w:rPr>
          <w:shd w:val="clear" w:color="auto" w:fill="FFFFFF"/>
        </w:rPr>
        <w:t>angiogenic</w:t>
      </w:r>
      <w:proofErr w:type="spellEnd"/>
      <w:r w:rsidRPr="008B3D9F">
        <w:rPr>
          <w:shd w:val="clear" w:color="auto" w:fill="FFFFFF"/>
        </w:rPr>
        <w:t xml:space="preserve"> process and a hypoxia response gene which was described as the genetic and biochemical link between the p53 tumor suppressor pathway and the synthesis of collagen fragments such as </w:t>
      </w:r>
      <w:proofErr w:type="spellStart"/>
      <w:r w:rsidRPr="008B3D9F">
        <w:rPr>
          <w:shd w:val="clear" w:color="auto" w:fill="FFFFFF"/>
        </w:rPr>
        <w:t>endostatin</w:t>
      </w:r>
      <w:proofErr w:type="spellEnd"/>
      <w:r w:rsidRPr="008B3D9F">
        <w:rPr>
          <w:shd w:val="clear" w:color="auto" w:fill="FFFFFF"/>
        </w:rPr>
        <w:t xml:space="preserve"> and </w:t>
      </w:r>
      <w:proofErr w:type="spellStart"/>
      <w:r w:rsidRPr="008B3D9F">
        <w:rPr>
          <w:shd w:val="clear" w:color="auto" w:fill="FFFFFF"/>
        </w:rPr>
        <w:t>tumstatin</w:t>
      </w:r>
      <w:proofErr w:type="spellEnd"/>
      <w:r w:rsidRPr="008B3D9F">
        <w:rPr>
          <w:shd w:val="clear" w:color="auto" w:fill="FFFFFF"/>
        </w:rPr>
        <w:t xml:space="preserve"> which are anti</w:t>
      </w:r>
      <w:r w:rsidR="008B3D9F">
        <w:rPr>
          <w:shd w:val="clear" w:color="auto" w:fill="FFFFFF"/>
        </w:rPr>
        <w:t>-</w:t>
      </w:r>
      <w:proofErr w:type="spellStart"/>
      <w:r w:rsidR="008B3D9F">
        <w:rPr>
          <w:shd w:val="clear" w:color="auto" w:fill="FFFFFF"/>
        </w:rPr>
        <w:t>angiogenic</w:t>
      </w:r>
      <w:proofErr w:type="spellEnd"/>
      <w:r w:rsidR="008B3D9F">
        <w:rPr>
          <w:shd w:val="clear" w:color="auto" w:fill="FFFFFF"/>
        </w:rPr>
        <w:t xml:space="preserve"> </w:t>
      </w:r>
      <w:r w:rsidR="008B3D9F">
        <w:rPr>
          <w:noProof/>
          <w:shd w:val="clear" w:color="auto" w:fill="FFFFFF"/>
        </w:rPr>
        <w:t>(63, 64)</w:t>
      </w:r>
      <w:r w:rsidR="008B3D9F">
        <w:rPr>
          <w:shd w:val="clear" w:color="auto" w:fill="FFFFFF"/>
        </w:rPr>
        <w:t>.</w:t>
      </w:r>
      <w:r w:rsidRPr="008B3D9F">
        <w:rPr>
          <w:shd w:val="clear" w:color="auto" w:fill="FFFFFF"/>
        </w:rPr>
        <w:t xml:space="preserve"> The </w:t>
      </w:r>
      <w:proofErr w:type="spellStart"/>
      <w:r w:rsidRPr="008B3D9F">
        <w:rPr>
          <w:shd w:val="clear" w:color="auto" w:fill="FFFFFF"/>
        </w:rPr>
        <w:t>subventricular</w:t>
      </w:r>
      <w:proofErr w:type="spellEnd"/>
      <w:r w:rsidRPr="008B3D9F">
        <w:rPr>
          <w:shd w:val="clear" w:color="auto" w:fill="FFFFFF"/>
        </w:rPr>
        <w:t xml:space="preserve"> zone (SVZ) is separated from the cerebrospinal fluid (CSF) flowing inside the lateral ventricles by the layer of ependymal cells that have</w:t>
      </w:r>
      <w:r w:rsidR="008B3D9F">
        <w:rPr>
          <w:shd w:val="clear" w:color="auto" w:fill="FFFFFF"/>
        </w:rPr>
        <w:t xml:space="preserve"> cilia </w:t>
      </w:r>
      <w:r w:rsidR="008B3D9F">
        <w:rPr>
          <w:noProof/>
          <w:shd w:val="clear" w:color="auto" w:fill="FFFFFF"/>
        </w:rPr>
        <w:t>(65)</w:t>
      </w:r>
      <w:r w:rsidR="008B3D9F">
        <w:rPr>
          <w:shd w:val="clear" w:color="auto" w:fill="FFFFFF"/>
        </w:rPr>
        <w:t>.</w:t>
      </w:r>
      <w:r w:rsidRPr="008B3D9F">
        <w:rPr>
          <w:shd w:val="clear" w:color="auto" w:fill="FFFFFF"/>
        </w:rPr>
        <w:t xml:space="preserve"> Both change in the SVZ niche and the integrity of this ependymal b</w:t>
      </w:r>
      <w:r w:rsidR="008B3D9F">
        <w:rPr>
          <w:shd w:val="clear" w:color="auto" w:fill="FFFFFF"/>
        </w:rPr>
        <w:t xml:space="preserve">oundary are correlated with age </w:t>
      </w:r>
      <w:r w:rsidR="008B3D9F">
        <w:rPr>
          <w:noProof/>
          <w:shd w:val="clear" w:color="auto" w:fill="FFFFFF"/>
        </w:rPr>
        <w:t>(65)</w:t>
      </w:r>
      <w:r w:rsidR="008B3D9F">
        <w:rPr>
          <w:shd w:val="clear" w:color="auto" w:fill="FFFFFF"/>
        </w:rPr>
        <w:t>.</w:t>
      </w:r>
      <w:r w:rsidRPr="008B3D9F">
        <w:rPr>
          <w:shd w:val="clear" w:color="auto" w:fill="FFFFFF"/>
        </w:rPr>
        <w:t xml:space="preserve"> Therefore the expression of TERT (</w:t>
      </w:r>
      <w:r w:rsidRPr="008B3D9F">
        <w:rPr>
          <w:i/>
          <w:iCs/>
          <w:shd w:val="clear" w:color="auto" w:fill="FFFFFF"/>
        </w:rPr>
        <w:t>telomerase reverse transcriptase</w:t>
      </w:r>
      <w:r w:rsidRPr="008B3D9F">
        <w:rPr>
          <w:shd w:val="clear" w:color="auto" w:fill="FFFFFF"/>
        </w:rPr>
        <w:t>) that is required for maintaining proliferative capacity of cells is reduced in an age-dependent manner in the SVZ with decreased expression of TERT correlating wit</w:t>
      </w:r>
      <w:r w:rsidR="008B3D9F">
        <w:rPr>
          <w:shd w:val="clear" w:color="auto" w:fill="FFFFFF"/>
        </w:rPr>
        <w:t xml:space="preserve">h decreased neurogenesis in SVZ </w:t>
      </w:r>
      <w:r w:rsidR="008B3D9F">
        <w:rPr>
          <w:noProof/>
          <w:shd w:val="clear" w:color="auto" w:fill="FFFFFF"/>
        </w:rPr>
        <w:t>(66-68)</w:t>
      </w:r>
      <w:r w:rsidR="008B3D9F">
        <w:rPr>
          <w:shd w:val="clear" w:color="auto" w:fill="FFFFFF"/>
        </w:rPr>
        <w:t>.</w:t>
      </w:r>
      <w:r w:rsidRPr="008B3D9F">
        <w:rPr>
          <w:shd w:val="clear" w:color="auto" w:fill="FFFFFF"/>
        </w:rPr>
        <w:t xml:space="preserve"> </w:t>
      </w:r>
      <w:r w:rsidRPr="008B3D9F">
        <w:rPr>
          <w:b/>
          <w:bCs/>
          <w:shd w:val="clear" w:color="auto" w:fill="FFFFFF"/>
        </w:rPr>
        <w:t>MKRN1</w:t>
      </w:r>
      <w:r w:rsidRPr="008B3D9F">
        <w:rPr>
          <w:shd w:val="clear" w:color="auto" w:fill="FFFFFF"/>
        </w:rPr>
        <w:t xml:space="preserve">, a novel </w:t>
      </w:r>
      <w:proofErr w:type="spellStart"/>
      <w:r w:rsidRPr="008B3D9F">
        <w:rPr>
          <w:shd w:val="clear" w:color="auto" w:fill="FFFFFF"/>
        </w:rPr>
        <w:t>interactor</w:t>
      </w:r>
      <w:proofErr w:type="spellEnd"/>
      <w:r w:rsidRPr="008B3D9F">
        <w:rPr>
          <w:shd w:val="clear" w:color="auto" w:fill="FFFFFF"/>
        </w:rPr>
        <w:t xml:space="preserve"> of </w:t>
      </w:r>
      <w:r w:rsidRPr="008B3D9F">
        <w:rPr>
          <w:b/>
          <w:bCs/>
          <w:shd w:val="clear" w:color="auto" w:fill="FFFFFF"/>
        </w:rPr>
        <w:t>NME5</w:t>
      </w:r>
      <w:r w:rsidRPr="008B3D9F">
        <w:rPr>
          <w:shd w:val="clear" w:color="auto" w:fill="FFFFFF"/>
        </w:rPr>
        <w:t xml:space="preserve">, is known to modulate the length of telomeres through proteolysis of TERT which is a known </w:t>
      </w:r>
      <w:proofErr w:type="spellStart"/>
      <w:r w:rsidRPr="008B3D9F">
        <w:rPr>
          <w:shd w:val="clear" w:color="auto" w:fill="FFFFFF"/>
        </w:rPr>
        <w:t>interactor</w:t>
      </w:r>
      <w:proofErr w:type="spellEnd"/>
      <w:r w:rsidRPr="008B3D9F">
        <w:rPr>
          <w:shd w:val="clear" w:color="auto" w:fill="FFFFFF"/>
        </w:rPr>
        <w:t xml:space="preserve"> of a </w:t>
      </w:r>
      <w:proofErr w:type="spellStart"/>
      <w:r w:rsidRPr="008B3D9F">
        <w:rPr>
          <w:shd w:val="clear" w:color="auto" w:fill="FFFFFF"/>
        </w:rPr>
        <w:t>ciliary</w:t>
      </w:r>
      <w:proofErr w:type="spellEnd"/>
      <w:r w:rsidRPr="008B3D9F">
        <w:rPr>
          <w:shd w:val="clear" w:color="auto" w:fill="FFFFFF"/>
        </w:rPr>
        <w:t xml:space="preserve"> </w:t>
      </w:r>
      <w:proofErr w:type="gramStart"/>
      <w:r w:rsidRPr="008B3D9F">
        <w:rPr>
          <w:shd w:val="clear" w:color="auto" w:fill="FFFFFF"/>
        </w:rPr>
        <w:t>protein  DYNLL1</w:t>
      </w:r>
      <w:proofErr w:type="gramEnd"/>
      <w:r w:rsidRPr="008B3D9F">
        <w:rPr>
          <w:shd w:val="clear" w:color="auto" w:fill="FFFFFF"/>
        </w:rPr>
        <w:t xml:space="preserve"> implicated in cell sur</w:t>
      </w:r>
      <w:r w:rsidR="008B3D9F">
        <w:rPr>
          <w:shd w:val="clear" w:color="auto" w:fill="FFFFFF"/>
        </w:rPr>
        <w:t xml:space="preserve">vival, in the cilia </w:t>
      </w:r>
      <w:proofErr w:type="spellStart"/>
      <w:r w:rsidR="008B3D9F">
        <w:rPr>
          <w:shd w:val="clear" w:color="auto" w:fill="FFFFFF"/>
        </w:rPr>
        <w:t>interactome</w:t>
      </w:r>
      <w:proofErr w:type="spellEnd"/>
      <w:r w:rsidR="008B3D9F">
        <w:rPr>
          <w:shd w:val="clear" w:color="auto" w:fill="FFFFFF"/>
        </w:rPr>
        <w:t xml:space="preserve"> </w:t>
      </w:r>
      <w:r w:rsidR="008B3D9F">
        <w:rPr>
          <w:noProof/>
          <w:shd w:val="clear" w:color="auto" w:fill="FFFFFF"/>
        </w:rPr>
        <w:t>(69, 70)</w:t>
      </w:r>
      <w:r w:rsidR="008B3D9F">
        <w:rPr>
          <w:shd w:val="clear" w:color="auto" w:fill="FFFFFF"/>
        </w:rPr>
        <w:t>.</w:t>
      </w:r>
      <w:r w:rsidRPr="008B3D9F">
        <w:rPr>
          <w:shd w:val="clear" w:color="auto" w:fill="FFFFFF"/>
        </w:rPr>
        <w:t xml:space="preserve"> </w:t>
      </w:r>
      <w:r w:rsidRPr="008B3D9F">
        <w:rPr>
          <w:b/>
          <w:bCs/>
          <w:shd w:val="clear" w:color="auto" w:fill="FFFFFF"/>
        </w:rPr>
        <w:t>MKRN1</w:t>
      </w:r>
      <w:r w:rsidRPr="008B3D9F">
        <w:rPr>
          <w:shd w:val="clear" w:color="auto" w:fill="FFFFFF"/>
        </w:rPr>
        <w:t xml:space="preserve"> (</w:t>
      </w:r>
      <w:proofErr w:type="spellStart"/>
      <w:r w:rsidRPr="008B3D9F">
        <w:rPr>
          <w:i/>
          <w:iCs/>
          <w:shd w:val="clear" w:color="auto" w:fill="FFFFFF"/>
        </w:rPr>
        <w:t>Makorin</w:t>
      </w:r>
      <w:proofErr w:type="spellEnd"/>
      <w:r w:rsidRPr="008B3D9F">
        <w:rPr>
          <w:i/>
          <w:iCs/>
          <w:shd w:val="clear" w:color="auto" w:fill="FFFFFF"/>
        </w:rPr>
        <w:t xml:space="preserve"> ring finger protein 1</w:t>
      </w:r>
      <w:r w:rsidRPr="008B3D9F">
        <w:rPr>
          <w:shd w:val="clear" w:color="auto" w:fill="FFFFFF"/>
        </w:rPr>
        <w:t xml:space="preserve">) is also known to interact with </w:t>
      </w:r>
      <w:smartTag w:uri="urn:schemas-microsoft-com:office:smarttags" w:element="stockticker">
        <w:r w:rsidRPr="008B3D9F">
          <w:rPr>
            <w:shd w:val="clear" w:color="auto" w:fill="FFFFFF"/>
          </w:rPr>
          <w:t>MAP</w:t>
        </w:r>
      </w:smartTag>
      <w:r w:rsidRPr="008B3D9F">
        <w:rPr>
          <w:shd w:val="clear" w:color="auto" w:fill="FFFFFF"/>
        </w:rPr>
        <w:t>1LC3B which is a microtubule-associated protein that l</w:t>
      </w:r>
      <w:r w:rsidR="008B3D9F">
        <w:rPr>
          <w:shd w:val="clear" w:color="auto" w:fill="FFFFFF"/>
        </w:rPr>
        <w:t xml:space="preserve">ocalizes to the </w:t>
      </w:r>
      <w:proofErr w:type="spellStart"/>
      <w:r w:rsidR="008B3D9F">
        <w:rPr>
          <w:shd w:val="clear" w:color="auto" w:fill="FFFFFF"/>
        </w:rPr>
        <w:t>ciliary</w:t>
      </w:r>
      <w:proofErr w:type="spellEnd"/>
      <w:r w:rsidR="008B3D9F">
        <w:rPr>
          <w:shd w:val="clear" w:color="auto" w:fill="FFFFFF"/>
        </w:rPr>
        <w:t xml:space="preserve"> </w:t>
      </w:r>
      <w:proofErr w:type="spellStart"/>
      <w:r w:rsidR="008B3D9F">
        <w:rPr>
          <w:shd w:val="clear" w:color="auto" w:fill="FFFFFF"/>
        </w:rPr>
        <w:t>axoneme</w:t>
      </w:r>
      <w:proofErr w:type="spellEnd"/>
      <w:r w:rsidR="008B3D9F">
        <w:rPr>
          <w:shd w:val="clear" w:color="auto" w:fill="FFFFFF"/>
        </w:rPr>
        <w:t xml:space="preserve"> </w:t>
      </w:r>
      <w:r w:rsidR="008B3D9F">
        <w:rPr>
          <w:noProof/>
          <w:shd w:val="clear" w:color="auto" w:fill="FFFFFF"/>
        </w:rPr>
        <w:t>(71)</w:t>
      </w:r>
      <w:r w:rsidR="008B3D9F">
        <w:rPr>
          <w:shd w:val="clear" w:color="auto" w:fill="FFFFFF"/>
        </w:rPr>
        <w:t>.</w:t>
      </w:r>
      <w:r w:rsidRPr="008B3D9F">
        <w:rPr>
          <w:shd w:val="clear" w:color="auto" w:fill="FFFFFF"/>
        </w:rPr>
        <w:t xml:space="preserve">   </w:t>
      </w:r>
      <w:bookmarkEnd w:id="2"/>
    </w:p>
    <w:p w:rsidR="0084424B" w:rsidRPr="008B3D9F" w:rsidRDefault="0084424B" w:rsidP="00D95B3E">
      <w:pPr>
        <w:pStyle w:val="Heading2"/>
      </w:pPr>
      <w:r w:rsidRPr="008B3D9F">
        <w:t xml:space="preserve">Novel PPI involved in primary </w:t>
      </w:r>
      <w:proofErr w:type="spellStart"/>
      <w:r w:rsidRPr="008B3D9F">
        <w:t>ciliary</w:t>
      </w:r>
      <w:proofErr w:type="spellEnd"/>
      <w:r w:rsidRPr="008B3D9F">
        <w:t xml:space="preserve"> dyskinesia</w:t>
      </w:r>
    </w:p>
    <w:p w:rsidR="0084424B" w:rsidRPr="008B3D9F" w:rsidRDefault="0084424B" w:rsidP="00D95B3E">
      <w:r w:rsidRPr="008B3D9F">
        <w:t xml:space="preserve">It is known that motile cilia in the respiratory tract participate in </w:t>
      </w:r>
      <w:proofErr w:type="spellStart"/>
      <w:r w:rsidRPr="008B3D9F">
        <w:t>mucociliary</w:t>
      </w:r>
      <w:proofErr w:type="spellEnd"/>
      <w:r w:rsidRPr="008B3D9F">
        <w:t xml:space="preserve"> clearance, i.e. the transport of mucus with trapped microbes and harmful particles away from lungs to protect </w:t>
      </w:r>
      <w:r w:rsidR="008B3D9F">
        <w:t xml:space="preserve">them from infections and injury </w:t>
      </w:r>
      <w:r w:rsidR="008B3D9F">
        <w:rPr>
          <w:noProof/>
        </w:rPr>
        <w:t>(72)</w:t>
      </w:r>
      <w:r w:rsidR="008B3D9F">
        <w:t>.</w:t>
      </w:r>
      <w:r w:rsidRPr="008B3D9F">
        <w:t xml:space="preserve"> In Primary </w:t>
      </w:r>
      <w:proofErr w:type="spellStart"/>
      <w:r w:rsidRPr="008B3D9F">
        <w:t>Ciliary</w:t>
      </w:r>
      <w:proofErr w:type="spellEnd"/>
      <w:r w:rsidRPr="008B3D9F">
        <w:t xml:space="preserve"> Dyskinesia (PCD), a </w:t>
      </w:r>
      <w:proofErr w:type="spellStart"/>
      <w:r w:rsidRPr="008B3D9F">
        <w:t>ciliopathy</w:t>
      </w:r>
      <w:proofErr w:type="spellEnd"/>
      <w:r w:rsidRPr="008B3D9F">
        <w:t xml:space="preserve"> arising from dysfunction of motile cilia and characterized by respiratory tract infections, </w:t>
      </w:r>
      <w:proofErr w:type="spellStart"/>
      <w:r w:rsidRPr="008B3D9F">
        <w:t>situs</w:t>
      </w:r>
      <w:proofErr w:type="spellEnd"/>
      <w:r w:rsidRPr="008B3D9F">
        <w:t xml:space="preserve"> defects and infertility, </w:t>
      </w:r>
      <w:proofErr w:type="spellStart"/>
      <w:r w:rsidRPr="008B3D9F">
        <w:t>mucociliary</w:t>
      </w:r>
      <w:proofErr w:type="spellEnd"/>
      <w:r w:rsidRPr="008B3D9F">
        <w:t xml:space="preserve"> clearance is def</w:t>
      </w:r>
      <w:r w:rsidR="008B3D9F">
        <w:t xml:space="preserve">ective due to cilia dysfunction </w:t>
      </w:r>
      <w:r w:rsidR="008B3D9F">
        <w:rPr>
          <w:noProof/>
        </w:rPr>
        <w:t>(73)</w:t>
      </w:r>
      <w:r w:rsidR="008B3D9F">
        <w:t>.</w:t>
      </w:r>
      <w:r w:rsidRPr="008B3D9F">
        <w:t xml:space="preserve"> This leads to recurrent infections in the res</w:t>
      </w:r>
      <w:r w:rsidR="008B3D9F">
        <w:t xml:space="preserve">piratory tracts of PCD patients </w:t>
      </w:r>
      <w:r w:rsidR="008B3D9F">
        <w:rPr>
          <w:noProof/>
        </w:rPr>
        <w:t>(73)</w:t>
      </w:r>
      <w:r w:rsidR="008B3D9F">
        <w:t>.</w:t>
      </w:r>
      <w:r w:rsidRPr="008B3D9F">
        <w:t xml:space="preserve"> Elevated levels of inflammatory cytokines including </w:t>
      </w:r>
      <w:r w:rsidRPr="008B3D9F">
        <w:rPr>
          <w:b/>
          <w:bCs/>
        </w:rPr>
        <w:t>IL6</w:t>
      </w:r>
      <w:r w:rsidRPr="008B3D9F">
        <w:t xml:space="preserve"> (</w:t>
      </w:r>
      <w:r w:rsidRPr="008B3D9F">
        <w:rPr>
          <w:i/>
          <w:iCs/>
        </w:rPr>
        <w:t>interleukin 6</w:t>
      </w:r>
      <w:r w:rsidRPr="008B3D9F">
        <w:t>), associated with bacterial infections, have been observed in t</w:t>
      </w:r>
      <w:r w:rsidR="008B3D9F">
        <w:t xml:space="preserve">he nasal cavity of PCD patients </w:t>
      </w:r>
      <w:r w:rsidR="008B3D9F">
        <w:rPr>
          <w:noProof/>
        </w:rPr>
        <w:t>(74)</w:t>
      </w:r>
      <w:r w:rsidR="008B3D9F">
        <w:t>.</w:t>
      </w:r>
      <w:r w:rsidRPr="008B3D9F">
        <w:rPr>
          <w:b/>
          <w:bCs/>
        </w:rPr>
        <w:t xml:space="preserve"> IL6</w:t>
      </w:r>
      <w:r w:rsidRPr="008B3D9F">
        <w:t xml:space="preserve">, which is usually secreted in response to infectious agents or toxic particles, is </w:t>
      </w:r>
      <w:proofErr w:type="spellStart"/>
      <w:r w:rsidRPr="008B3D9F">
        <w:t>upregulated</w:t>
      </w:r>
      <w:proofErr w:type="spellEnd"/>
      <w:r w:rsidRPr="008B3D9F">
        <w:t xml:space="preserve"> in respiratory diseases such as asthma and chroni</w:t>
      </w:r>
      <w:r w:rsidR="008B3D9F">
        <w:t xml:space="preserve">c obstructive pulmonary disease </w:t>
      </w:r>
      <w:r w:rsidR="008B3D9F">
        <w:rPr>
          <w:noProof/>
        </w:rPr>
        <w:t>(75)</w:t>
      </w:r>
      <w:r w:rsidR="008B3D9F">
        <w:t>.</w:t>
      </w:r>
      <w:r w:rsidRPr="008B3D9F">
        <w:t xml:space="preserve"> In our </w:t>
      </w:r>
      <w:proofErr w:type="spellStart"/>
      <w:r w:rsidRPr="008B3D9F">
        <w:t>interactome</w:t>
      </w:r>
      <w:proofErr w:type="spellEnd"/>
      <w:r w:rsidRPr="008B3D9F">
        <w:t xml:space="preserve">, </w:t>
      </w:r>
      <w:r w:rsidRPr="008B3D9F">
        <w:rPr>
          <w:b/>
          <w:bCs/>
        </w:rPr>
        <w:t>IL6</w:t>
      </w:r>
      <w:r w:rsidRPr="008B3D9F">
        <w:t xml:space="preserve"> has been predicted as a novel </w:t>
      </w:r>
      <w:proofErr w:type="spellStart"/>
      <w:r w:rsidRPr="008B3D9F">
        <w:t>interactor</w:t>
      </w:r>
      <w:proofErr w:type="spellEnd"/>
      <w:r w:rsidRPr="008B3D9F">
        <w:t xml:space="preserve"> of </w:t>
      </w:r>
      <w:r w:rsidRPr="008B3D9F">
        <w:rPr>
          <w:b/>
          <w:bCs/>
        </w:rPr>
        <w:t>DNAH11</w:t>
      </w:r>
      <w:r w:rsidRPr="008B3D9F">
        <w:t>, whic</w:t>
      </w:r>
      <w:r w:rsidR="00D32CE6" w:rsidRPr="008B3D9F">
        <w:t>h is implicated in PCD (figure</w:t>
      </w:r>
      <w:r w:rsidRPr="008B3D9F">
        <w:t xml:space="preserve">). </w:t>
      </w:r>
      <w:r w:rsidRPr="008B3D9F">
        <w:rPr>
          <w:b/>
          <w:bCs/>
        </w:rPr>
        <w:t>DNAH11</w:t>
      </w:r>
      <w:r w:rsidRPr="008B3D9F">
        <w:t xml:space="preserve"> (</w:t>
      </w:r>
      <w:r w:rsidRPr="008B3D9F">
        <w:rPr>
          <w:i/>
          <w:iCs/>
        </w:rPr>
        <w:t xml:space="preserve">dynein </w:t>
      </w:r>
      <w:proofErr w:type="spellStart"/>
      <w:r w:rsidRPr="008B3D9F">
        <w:rPr>
          <w:i/>
          <w:iCs/>
        </w:rPr>
        <w:t>axonemal</w:t>
      </w:r>
      <w:proofErr w:type="spellEnd"/>
      <w:r w:rsidRPr="008B3D9F">
        <w:rPr>
          <w:i/>
          <w:iCs/>
        </w:rPr>
        <w:t xml:space="preserve"> heavy chain 11</w:t>
      </w:r>
      <w:r w:rsidRPr="008B3D9F">
        <w:t xml:space="preserve">) localizes to the respiratory cilia and mutations in </w:t>
      </w:r>
      <w:r w:rsidRPr="008B3D9F">
        <w:rPr>
          <w:b/>
          <w:bCs/>
        </w:rPr>
        <w:t xml:space="preserve">DNAH11 </w:t>
      </w:r>
      <w:r w:rsidRPr="008B3D9F">
        <w:t xml:space="preserve">disrupt the </w:t>
      </w:r>
      <w:proofErr w:type="spellStart"/>
      <w:r w:rsidRPr="008B3D9F">
        <w:t>utrastructure</w:t>
      </w:r>
      <w:proofErr w:type="spellEnd"/>
      <w:r w:rsidRPr="008B3D9F">
        <w:t xml:space="preserve"> of normal cilia and cause hype</w:t>
      </w:r>
      <w:r w:rsidR="00B83FFE">
        <w:t xml:space="preserve">rkinetic </w:t>
      </w:r>
      <w:proofErr w:type="spellStart"/>
      <w:r w:rsidR="00B83FFE">
        <w:t>ciliary</w:t>
      </w:r>
      <w:proofErr w:type="spellEnd"/>
      <w:r w:rsidR="00B83FFE">
        <w:t xml:space="preserve"> beating in PCD </w:t>
      </w:r>
      <w:r w:rsidR="008B3D9F">
        <w:rPr>
          <w:noProof/>
        </w:rPr>
        <w:t>(76)</w:t>
      </w:r>
      <w:r w:rsidR="00AF137B">
        <w:t>.</w:t>
      </w:r>
      <w:r w:rsidRPr="008B3D9F">
        <w:t xml:space="preserve"> </w:t>
      </w:r>
      <w:r w:rsidRPr="008B3D9F">
        <w:rPr>
          <w:b/>
          <w:bCs/>
        </w:rPr>
        <w:t xml:space="preserve">IL6 </w:t>
      </w:r>
      <w:r w:rsidRPr="008B3D9F">
        <w:t xml:space="preserve">has been identified as a positive regulator of </w:t>
      </w:r>
      <w:proofErr w:type="spellStart"/>
      <w:r w:rsidRPr="008B3D9F">
        <w:t>multici</w:t>
      </w:r>
      <w:r w:rsidR="003A7DD0">
        <w:t>liogenesis</w:t>
      </w:r>
      <w:proofErr w:type="spellEnd"/>
      <w:r w:rsidR="003A7DD0">
        <w:t xml:space="preserve"> during airway repair </w:t>
      </w:r>
      <w:r w:rsidR="008B3D9F">
        <w:rPr>
          <w:noProof/>
        </w:rPr>
        <w:t>(77)</w:t>
      </w:r>
      <w:r w:rsidR="003A7DD0">
        <w:t>.</w:t>
      </w:r>
      <w:r w:rsidRPr="008B3D9F">
        <w:t xml:space="preserve"> </w:t>
      </w:r>
      <w:r w:rsidRPr="008B3D9F">
        <w:rPr>
          <w:b/>
          <w:bCs/>
        </w:rPr>
        <w:t>IL6</w:t>
      </w:r>
      <w:r w:rsidRPr="008B3D9F">
        <w:t xml:space="preserve"> secreted by mesenchymal stromal cells after airway injury activates the STAT3 (</w:t>
      </w:r>
      <w:r w:rsidRPr="008B3D9F">
        <w:rPr>
          <w:i/>
          <w:iCs/>
        </w:rPr>
        <w:t>signal transducer and activator of transcription 3</w:t>
      </w:r>
      <w:r w:rsidRPr="008B3D9F">
        <w:t xml:space="preserve">) pathway, promoting regeneration of cells and </w:t>
      </w:r>
      <w:proofErr w:type="spellStart"/>
      <w:r w:rsidRPr="008B3D9F">
        <w:lastRenderedPageBreak/>
        <w:t>ciliogenesis</w:t>
      </w:r>
      <w:proofErr w:type="spellEnd"/>
      <w:r w:rsidRPr="008B3D9F">
        <w:t xml:space="preserve"> by inhibiting the Notch pathway and regulating genes involve</w:t>
      </w:r>
      <w:r w:rsidR="003A7DD0">
        <w:t xml:space="preserve">d in </w:t>
      </w:r>
      <w:proofErr w:type="spellStart"/>
      <w:r w:rsidR="003A7DD0">
        <w:t>ciliogenesis</w:t>
      </w:r>
      <w:proofErr w:type="spellEnd"/>
      <w:r w:rsidR="003A7DD0">
        <w:t xml:space="preserve"> such as FOXJ1 </w:t>
      </w:r>
      <w:r w:rsidR="008B3D9F">
        <w:rPr>
          <w:noProof/>
        </w:rPr>
        <w:t>(77)</w:t>
      </w:r>
      <w:r w:rsidR="003A7DD0">
        <w:t>.</w:t>
      </w:r>
      <w:r w:rsidRPr="008B3D9F">
        <w:t xml:space="preserve"> </w:t>
      </w:r>
      <w:r w:rsidRPr="008B3D9F">
        <w:rPr>
          <w:b/>
          <w:bCs/>
        </w:rPr>
        <w:t>IL6</w:t>
      </w:r>
      <w:r w:rsidRPr="008B3D9F">
        <w:t xml:space="preserve"> also appears to have an inhibitory effect on beating freque</w:t>
      </w:r>
      <w:r w:rsidR="003A7DD0">
        <w:t xml:space="preserve">ncy of cilia in fallopian tubes </w:t>
      </w:r>
      <w:r w:rsidR="008B3D9F">
        <w:rPr>
          <w:noProof/>
        </w:rPr>
        <w:t>(78)</w:t>
      </w:r>
      <w:r w:rsidR="003A7DD0">
        <w:t>.</w:t>
      </w:r>
      <w:r w:rsidRPr="008B3D9F">
        <w:t xml:space="preserve"> The novel interaction of </w:t>
      </w:r>
      <w:r w:rsidRPr="008B3D9F">
        <w:rPr>
          <w:b/>
          <w:bCs/>
        </w:rPr>
        <w:t>DNAH11</w:t>
      </w:r>
      <w:r w:rsidRPr="008B3D9F">
        <w:t xml:space="preserve"> with </w:t>
      </w:r>
      <w:r w:rsidRPr="008B3D9F">
        <w:rPr>
          <w:b/>
          <w:bCs/>
        </w:rPr>
        <w:t>IL6</w:t>
      </w:r>
      <w:r w:rsidRPr="008B3D9F">
        <w:t xml:space="preserve"> may provide clues to the etiology of respiratory tract defects in PCD, viz. the contribution of inflammatory processes to cilia dysfunction.</w:t>
      </w:r>
    </w:p>
    <w:p w:rsidR="0084424B" w:rsidRPr="008B3D9F" w:rsidRDefault="0084424B" w:rsidP="00D95B3E">
      <w:pPr>
        <w:pStyle w:val="Heading2"/>
      </w:pPr>
      <w:r w:rsidRPr="008B3D9F">
        <w:t xml:space="preserve">Novel PPIs involved in </w:t>
      </w:r>
      <w:proofErr w:type="spellStart"/>
      <w:r w:rsidRPr="008B3D9F">
        <w:t>ciliogenesis</w:t>
      </w:r>
      <w:proofErr w:type="spellEnd"/>
    </w:p>
    <w:p w:rsidR="0084424B" w:rsidRPr="008B3D9F" w:rsidRDefault="0084424B" w:rsidP="00D95B3E">
      <w:pPr>
        <w:rPr>
          <w:b/>
          <w:bCs/>
          <w:i/>
          <w:iCs/>
          <w:color w:val="000000"/>
          <w:shd w:val="clear" w:color="auto" w:fill="FFFFFF"/>
        </w:rPr>
      </w:pPr>
      <w:proofErr w:type="spellStart"/>
      <w:r w:rsidRPr="008B3D9F">
        <w:t>Ciliogenesis</w:t>
      </w:r>
      <w:proofErr w:type="spellEnd"/>
      <w:r w:rsidRPr="008B3D9F">
        <w:t xml:space="preserve"> and progression of c</w:t>
      </w:r>
      <w:r w:rsidR="003A7DD0">
        <w:t xml:space="preserve">ell cycle are inversely related </w:t>
      </w:r>
      <w:r w:rsidR="008B3D9F">
        <w:rPr>
          <w:noProof/>
        </w:rPr>
        <w:t>(79-81)</w:t>
      </w:r>
      <w:r w:rsidR="003A7DD0">
        <w:t xml:space="preserve">. </w:t>
      </w:r>
      <w:proofErr w:type="spellStart"/>
      <w:r w:rsidRPr="008B3D9F">
        <w:t>Ciliogenesis</w:t>
      </w:r>
      <w:proofErr w:type="spellEnd"/>
      <w:r w:rsidRPr="008B3D9F">
        <w:t xml:space="preserve"> has been shown to commence when cells enter their quiescence phase known as G0 phase. On the other hand, cilia are resorbed at the G0/G1 transition phase before cells re-enter the cell cycle and start dividing. The novel interactions of the </w:t>
      </w:r>
      <w:proofErr w:type="spellStart"/>
      <w:r w:rsidRPr="008B3D9F">
        <w:t>ciliary</w:t>
      </w:r>
      <w:proofErr w:type="spellEnd"/>
      <w:r w:rsidRPr="008B3D9F">
        <w:t xml:space="preserve"> protein </w:t>
      </w:r>
      <w:r w:rsidRPr="008B3D9F">
        <w:rPr>
          <w:b/>
          <w:bCs/>
        </w:rPr>
        <w:t>CDK3</w:t>
      </w:r>
      <w:r w:rsidRPr="008B3D9F">
        <w:t xml:space="preserve"> with </w:t>
      </w:r>
      <w:r w:rsidRPr="008B3D9F">
        <w:rPr>
          <w:b/>
          <w:bCs/>
        </w:rPr>
        <w:t>FOXJ1</w:t>
      </w:r>
      <w:r w:rsidRPr="008B3D9F">
        <w:t xml:space="preserve">, </w:t>
      </w:r>
      <w:r w:rsidRPr="008B3D9F">
        <w:rPr>
          <w:b/>
          <w:bCs/>
        </w:rPr>
        <w:t>TLK2</w:t>
      </w:r>
      <w:r w:rsidRPr="008B3D9F">
        <w:t xml:space="preserve"> and </w:t>
      </w:r>
      <w:r w:rsidRPr="008B3D9F">
        <w:rPr>
          <w:b/>
          <w:bCs/>
        </w:rPr>
        <w:t>NAP1L1</w:t>
      </w:r>
      <w:r w:rsidRPr="008B3D9F">
        <w:t xml:space="preserve"> may throw light on the cross talk between </w:t>
      </w:r>
      <w:proofErr w:type="spellStart"/>
      <w:r w:rsidRPr="008B3D9F">
        <w:t>ciliogene</w:t>
      </w:r>
      <w:r w:rsidR="00D32CE6" w:rsidRPr="008B3D9F">
        <w:t>sis</w:t>
      </w:r>
      <w:proofErr w:type="spellEnd"/>
      <w:r w:rsidR="00D32CE6" w:rsidRPr="008B3D9F">
        <w:t xml:space="preserve"> and the cell cycle (figure</w:t>
      </w:r>
      <w:r w:rsidRPr="008B3D9F">
        <w:t xml:space="preserve">). </w:t>
      </w:r>
      <w:r w:rsidRPr="008B3D9F">
        <w:rPr>
          <w:b/>
          <w:bCs/>
        </w:rPr>
        <w:t>CDK3</w:t>
      </w:r>
      <w:r w:rsidRPr="008B3D9F">
        <w:t xml:space="preserve"> (</w:t>
      </w:r>
      <w:proofErr w:type="spellStart"/>
      <w:r w:rsidRPr="008B3D9F">
        <w:rPr>
          <w:i/>
          <w:iCs/>
        </w:rPr>
        <w:t>cyclin</w:t>
      </w:r>
      <w:proofErr w:type="spellEnd"/>
      <w:r w:rsidRPr="008B3D9F">
        <w:rPr>
          <w:i/>
          <w:iCs/>
        </w:rPr>
        <w:t xml:space="preserve"> dependent kinase 3</w:t>
      </w:r>
      <w:r w:rsidRPr="008B3D9F">
        <w:t xml:space="preserve">) promotes exit of cells from their quiescent phase and re-entry into the cell cycle through </w:t>
      </w:r>
      <w:proofErr w:type="spellStart"/>
      <w:r w:rsidRPr="008B3D9F">
        <w:t>pRB</w:t>
      </w:r>
      <w:proofErr w:type="spellEnd"/>
      <w:r w:rsidRPr="008B3D9F">
        <w:t xml:space="preserve"> (</w:t>
      </w:r>
      <w:r w:rsidRPr="008B3D9F">
        <w:rPr>
          <w:i/>
          <w:iCs/>
        </w:rPr>
        <w:t>retinoblastoma protein</w:t>
      </w:r>
      <w:r w:rsidR="003A7DD0">
        <w:t xml:space="preserve">) phosphorylation </w:t>
      </w:r>
      <w:r w:rsidR="008B3D9F">
        <w:rPr>
          <w:noProof/>
        </w:rPr>
        <w:t>(82)</w:t>
      </w:r>
      <w:r w:rsidR="003A7DD0">
        <w:t>.</w:t>
      </w:r>
      <w:r w:rsidRPr="008B3D9F">
        <w:t xml:space="preserve"> </w:t>
      </w:r>
      <w:r w:rsidRPr="008B3D9F">
        <w:rPr>
          <w:b/>
          <w:bCs/>
        </w:rPr>
        <w:t>FOXJ1</w:t>
      </w:r>
      <w:r w:rsidRPr="008B3D9F">
        <w:t xml:space="preserve"> (</w:t>
      </w:r>
      <w:proofErr w:type="spellStart"/>
      <w:r w:rsidRPr="008B3D9F">
        <w:rPr>
          <w:i/>
          <w:iCs/>
        </w:rPr>
        <w:t>forkhead</w:t>
      </w:r>
      <w:proofErr w:type="spellEnd"/>
      <w:r w:rsidRPr="008B3D9F">
        <w:rPr>
          <w:i/>
          <w:iCs/>
        </w:rPr>
        <w:t xml:space="preserve"> box J1</w:t>
      </w:r>
      <w:r w:rsidRPr="008B3D9F">
        <w:t xml:space="preserve">), a novel </w:t>
      </w:r>
      <w:proofErr w:type="spellStart"/>
      <w:r w:rsidRPr="008B3D9F">
        <w:t>interactor</w:t>
      </w:r>
      <w:proofErr w:type="spellEnd"/>
      <w:r w:rsidRPr="008B3D9F">
        <w:t xml:space="preserve"> of </w:t>
      </w:r>
      <w:r w:rsidRPr="008B3D9F">
        <w:rPr>
          <w:b/>
          <w:bCs/>
        </w:rPr>
        <w:t>CDK3</w:t>
      </w:r>
      <w:r w:rsidRPr="008B3D9F">
        <w:t xml:space="preserve">, is a transcription factor that activates genes involved in </w:t>
      </w:r>
      <w:proofErr w:type="spellStart"/>
      <w:r w:rsidRPr="008B3D9F">
        <w:t>ciliogenesis</w:t>
      </w:r>
      <w:proofErr w:type="spellEnd"/>
      <w:r w:rsidRPr="008B3D9F">
        <w:t xml:space="preserve"> and its activity has been shown to be sufficient for ectopic formation of motile</w:t>
      </w:r>
      <w:r w:rsidR="003A7DD0">
        <w:t xml:space="preserve"> cilia in </w:t>
      </w:r>
      <w:proofErr w:type="spellStart"/>
      <w:r w:rsidR="003A7DD0">
        <w:t>Xenopus</w:t>
      </w:r>
      <w:proofErr w:type="spellEnd"/>
      <w:r w:rsidR="003A7DD0">
        <w:t xml:space="preserve"> and </w:t>
      </w:r>
      <w:proofErr w:type="spellStart"/>
      <w:r w:rsidR="003A7DD0">
        <w:t>Zebrafish</w:t>
      </w:r>
      <w:proofErr w:type="spellEnd"/>
      <w:r w:rsidR="003A7DD0">
        <w:t xml:space="preserve"> </w:t>
      </w:r>
      <w:r w:rsidR="008B3D9F">
        <w:rPr>
          <w:noProof/>
        </w:rPr>
        <w:t>(83)</w:t>
      </w:r>
      <w:r w:rsidR="003A7DD0">
        <w:t>.</w:t>
      </w:r>
      <w:r w:rsidRPr="008B3D9F">
        <w:t xml:space="preserve"> </w:t>
      </w:r>
      <w:r w:rsidRPr="008B3D9F">
        <w:rPr>
          <w:b/>
          <w:bCs/>
        </w:rPr>
        <w:t>TLK2</w:t>
      </w:r>
      <w:r w:rsidRPr="008B3D9F">
        <w:t xml:space="preserve"> (</w:t>
      </w:r>
      <w:r w:rsidRPr="008B3D9F">
        <w:rPr>
          <w:i/>
          <w:iCs/>
        </w:rPr>
        <w:t>tousled like kinase 2</w:t>
      </w:r>
      <w:r w:rsidRPr="008B3D9F">
        <w:t>) regulates the S phase or synthesis phase of the cell cycle by phosphorylating the histone chaperones, ASF1A (</w:t>
      </w:r>
      <w:r w:rsidRPr="008B3D9F">
        <w:rPr>
          <w:i/>
          <w:iCs/>
        </w:rPr>
        <w:t>anti-silencing function 1A histone chaperone</w:t>
      </w:r>
      <w:r w:rsidRPr="008B3D9F">
        <w:t>) and ASF1B (</w:t>
      </w:r>
      <w:r w:rsidRPr="008B3D9F">
        <w:rPr>
          <w:i/>
          <w:iCs/>
        </w:rPr>
        <w:t>anti-silencing function 1B histone chaperone</w:t>
      </w:r>
      <w:r w:rsidRPr="008B3D9F">
        <w:t>), which insert histone di</w:t>
      </w:r>
      <w:r w:rsidR="003A7DD0">
        <w:t xml:space="preserve">mers into newly synthesized DNA </w:t>
      </w:r>
      <w:r w:rsidR="008B3D9F">
        <w:rPr>
          <w:noProof/>
        </w:rPr>
        <w:t>(84)</w:t>
      </w:r>
      <w:r w:rsidR="003A7DD0">
        <w:t>.</w:t>
      </w:r>
      <w:r w:rsidRPr="008B3D9F">
        <w:t xml:space="preserve"> </w:t>
      </w:r>
      <w:r w:rsidRPr="008B3D9F">
        <w:rPr>
          <w:b/>
          <w:bCs/>
        </w:rPr>
        <w:t>NAP1L1</w:t>
      </w:r>
      <w:r w:rsidRPr="008B3D9F">
        <w:t xml:space="preserve"> (</w:t>
      </w:r>
      <w:r w:rsidRPr="008B3D9F">
        <w:rPr>
          <w:i/>
          <w:iCs/>
        </w:rPr>
        <w:t>nucleosome assembly protein 1 like 1</w:t>
      </w:r>
      <w:r w:rsidRPr="008B3D9F">
        <w:t>) has been reported to be essential for centriole duplication induced by PLK4 (</w:t>
      </w:r>
      <w:r w:rsidRPr="008B3D9F">
        <w:rPr>
          <w:i/>
          <w:iCs/>
        </w:rPr>
        <w:t>polo like kinase 4</w:t>
      </w:r>
      <w:r w:rsidRPr="008B3D9F">
        <w:t>), a master regulator of centriole formation whose overexpression leads to loss of primary cilia and an increase in th</w:t>
      </w:r>
      <w:r w:rsidR="003A7DD0">
        <w:t xml:space="preserve">e number of proliferating cells </w:t>
      </w:r>
      <w:r w:rsidR="008B3D9F">
        <w:rPr>
          <w:noProof/>
        </w:rPr>
        <w:t>(85, 86)</w:t>
      </w:r>
      <w:r w:rsidR="003A7DD0">
        <w:t>.</w:t>
      </w:r>
      <w:r w:rsidRPr="008B3D9F">
        <w:t xml:space="preserve"> It is known that centrioles play an important role in </w:t>
      </w:r>
      <w:proofErr w:type="spellStart"/>
      <w:r w:rsidRPr="008B3D9F">
        <w:t>ciliogenesis</w:t>
      </w:r>
      <w:proofErr w:type="spellEnd"/>
      <w:r w:rsidRPr="008B3D9F">
        <w:t xml:space="preserve"> by acting as basal</w:t>
      </w:r>
      <w:r w:rsidR="003A7DD0">
        <w:t xml:space="preserve"> bodies that give rise to cilia </w:t>
      </w:r>
      <w:r w:rsidR="008B3D9F">
        <w:rPr>
          <w:noProof/>
        </w:rPr>
        <w:t>(87)</w:t>
      </w:r>
      <w:r w:rsidR="003A7DD0">
        <w:t>.</w:t>
      </w:r>
      <w:r w:rsidRPr="008B3D9F">
        <w:t xml:space="preserve"> </w:t>
      </w:r>
    </w:p>
    <w:p w:rsidR="0084424B" w:rsidRPr="008B3D9F" w:rsidRDefault="0084424B" w:rsidP="00D95B3E">
      <w:r w:rsidRPr="008B3D9F">
        <w:t xml:space="preserve">In early phases of </w:t>
      </w:r>
      <w:proofErr w:type="spellStart"/>
      <w:r w:rsidRPr="008B3D9F">
        <w:t>ciliogenesis</w:t>
      </w:r>
      <w:proofErr w:type="spellEnd"/>
      <w:r w:rsidRPr="008B3D9F">
        <w:t>, actin cytoskeleton has to be re-modeled to form a dense network of actin molecules or an “</w:t>
      </w:r>
      <w:proofErr w:type="spellStart"/>
      <w:r w:rsidRPr="008B3D9F">
        <w:t>actin</w:t>
      </w:r>
      <w:proofErr w:type="spellEnd"/>
      <w:r w:rsidRPr="008B3D9F">
        <w:t xml:space="preserve"> net” at the apical membrane, to allow docking of basal b</w:t>
      </w:r>
      <w:r w:rsidR="003A7DD0">
        <w:t xml:space="preserve">odies and formation of </w:t>
      </w:r>
      <w:proofErr w:type="spellStart"/>
      <w:r w:rsidR="003A7DD0">
        <w:t>axonemes</w:t>
      </w:r>
      <w:proofErr w:type="spellEnd"/>
      <w:r w:rsidR="003A7DD0">
        <w:t xml:space="preserve"> </w:t>
      </w:r>
      <w:r w:rsidR="008B3D9F">
        <w:rPr>
          <w:noProof/>
        </w:rPr>
        <w:t>(88)</w:t>
      </w:r>
      <w:r w:rsidR="003A7DD0">
        <w:t>.</w:t>
      </w:r>
      <w:r w:rsidRPr="008B3D9F">
        <w:t xml:space="preserve"> It has been shown that RHOA (</w:t>
      </w:r>
      <w:proofErr w:type="spellStart"/>
      <w:r w:rsidRPr="008B3D9F">
        <w:rPr>
          <w:i/>
          <w:iCs/>
        </w:rPr>
        <w:t>ras</w:t>
      </w:r>
      <w:proofErr w:type="spellEnd"/>
      <w:r w:rsidRPr="008B3D9F">
        <w:rPr>
          <w:i/>
          <w:iCs/>
        </w:rPr>
        <w:t xml:space="preserve"> homolog family member A</w:t>
      </w:r>
      <w:r w:rsidRPr="008B3D9F">
        <w:t>) plays an important role in establishing t</w:t>
      </w:r>
      <w:r w:rsidR="00B7527D">
        <w:t xml:space="preserve">his actin net in ciliated cells </w:t>
      </w:r>
      <w:r w:rsidR="008B3D9F">
        <w:rPr>
          <w:noProof/>
        </w:rPr>
        <w:t>(88)</w:t>
      </w:r>
      <w:r w:rsidR="00B7527D">
        <w:t>.</w:t>
      </w:r>
      <w:r w:rsidRPr="008B3D9F">
        <w:t xml:space="preserve"> </w:t>
      </w:r>
      <w:r w:rsidRPr="008B3D9F">
        <w:rPr>
          <w:b/>
          <w:bCs/>
        </w:rPr>
        <w:t>CDK18</w:t>
      </w:r>
      <w:r w:rsidRPr="008B3D9F">
        <w:t xml:space="preserve">, a novel </w:t>
      </w:r>
      <w:proofErr w:type="spellStart"/>
      <w:r w:rsidRPr="008B3D9F">
        <w:t>interactor</w:t>
      </w:r>
      <w:proofErr w:type="spellEnd"/>
      <w:r w:rsidRPr="008B3D9F">
        <w:t xml:space="preserve"> of the </w:t>
      </w:r>
      <w:proofErr w:type="spellStart"/>
      <w:r w:rsidRPr="008B3D9F">
        <w:t>ciliary</w:t>
      </w:r>
      <w:proofErr w:type="spellEnd"/>
      <w:r w:rsidRPr="008B3D9F">
        <w:t xml:space="preserve"> protein </w:t>
      </w:r>
      <w:r w:rsidRPr="008B3D9F">
        <w:rPr>
          <w:b/>
          <w:bCs/>
        </w:rPr>
        <w:t>DNAH2</w:t>
      </w:r>
      <w:r w:rsidRPr="008B3D9F">
        <w:t>, has been shown to negatively regulate actin cytoskeleton via the FAK/Rho signaling</w:t>
      </w:r>
      <w:r w:rsidR="00B7527D">
        <w:t xml:space="preserve"> pathway </w:t>
      </w:r>
      <w:r w:rsidR="008B3D9F">
        <w:rPr>
          <w:noProof/>
        </w:rPr>
        <w:t>(89)</w:t>
      </w:r>
      <w:r w:rsidR="00B7527D">
        <w:t>.</w:t>
      </w:r>
      <w:r w:rsidRPr="008B3D9F">
        <w:t xml:space="preserve"> Knockdown of </w:t>
      </w:r>
      <w:r w:rsidRPr="008B3D9F">
        <w:rPr>
          <w:b/>
          <w:bCs/>
        </w:rPr>
        <w:t>CDK18</w:t>
      </w:r>
      <w:r w:rsidRPr="008B3D9F">
        <w:t xml:space="preserve"> (</w:t>
      </w:r>
      <w:proofErr w:type="spellStart"/>
      <w:r w:rsidRPr="008B3D9F">
        <w:rPr>
          <w:i/>
          <w:iCs/>
        </w:rPr>
        <w:t>cyclin</w:t>
      </w:r>
      <w:proofErr w:type="spellEnd"/>
      <w:r w:rsidRPr="008B3D9F">
        <w:rPr>
          <w:i/>
          <w:iCs/>
        </w:rPr>
        <w:t xml:space="preserve"> dependent kinase 18</w:t>
      </w:r>
      <w:r w:rsidRPr="008B3D9F">
        <w:t xml:space="preserve">) led to accumulation of actin at the leading edge of HEK293T cells </w:t>
      </w:r>
      <w:r w:rsidRPr="008B3D9F">
        <w:lastRenderedPageBreak/>
        <w:t xml:space="preserve">which showed enhanced cell motility and </w:t>
      </w:r>
      <w:proofErr w:type="spellStart"/>
      <w:r w:rsidRPr="008B3D9F">
        <w:t>RhoA</w:t>
      </w:r>
      <w:proofErr w:type="spellEnd"/>
      <w:r w:rsidRPr="008B3D9F">
        <w:t xml:space="preserve">/Rho-associated kinase activity, while overexpression of </w:t>
      </w:r>
      <w:r w:rsidRPr="008B3D9F">
        <w:rPr>
          <w:b/>
          <w:bCs/>
        </w:rPr>
        <w:t>CDK18</w:t>
      </w:r>
      <w:r w:rsidRPr="008B3D9F">
        <w:t xml:space="preserve"> led to the formation of </w:t>
      </w:r>
      <w:proofErr w:type="spellStart"/>
      <w:r w:rsidRPr="008B3D9F">
        <w:t>filopodia</w:t>
      </w:r>
      <w:proofErr w:type="spellEnd"/>
      <w:r w:rsidRPr="008B3D9F">
        <w:t xml:space="preserve"> (cellular projections</w:t>
      </w:r>
      <w:r w:rsidR="00B7527D">
        <w:t xml:space="preserve"> rich in F-actin) in </w:t>
      </w:r>
      <w:proofErr w:type="spellStart"/>
      <w:r w:rsidR="00B7527D">
        <w:t>HeLa</w:t>
      </w:r>
      <w:proofErr w:type="spellEnd"/>
      <w:r w:rsidR="00B7527D">
        <w:t xml:space="preserve"> cells </w:t>
      </w:r>
      <w:r w:rsidR="008B3D9F">
        <w:rPr>
          <w:noProof/>
        </w:rPr>
        <w:t>(89, 90)</w:t>
      </w:r>
      <w:r w:rsidR="00B7527D">
        <w:t>.</w:t>
      </w:r>
      <w:r w:rsidRPr="008B3D9F">
        <w:t xml:space="preserve"> </w:t>
      </w:r>
      <w:r w:rsidRPr="008B3D9F">
        <w:rPr>
          <w:b/>
          <w:bCs/>
        </w:rPr>
        <w:t>CDK18</w:t>
      </w:r>
      <w:r w:rsidRPr="008B3D9F">
        <w:t xml:space="preserve"> was reported to be </w:t>
      </w:r>
      <w:proofErr w:type="spellStart"/>
      <w:r w:rsidRPr="008B3D9F">
        <w:t>upregulated</w:t>
      </w:r>
      <w:proofErr w:type="spellEnd"/>
      <w:r w:rsidRPr="008B3D9F">
        <w:t xml:space="preserve"> during development of </w:t>
      </w:r>
      <w:proofErr w:type="spellStart"/>
      <w:r w:rsidRPr="008B3D9F">
        <w:t>cardiomyocytes</w:t>
      </w:r>
      <w:proofErr w:type="spellEnd"/>
      <w:r w:rsidRPr="008B3D9F">
        <w:t xml:space="preserve"> from proliferative phases to a stage in which the growth</w:t>
      </w:r>
      <w:r w:rsidR="00B7527D">
        <w:t xml:space="preserve"> of </w:t>
      </w:r>
      <w:proofErr w:type="spellStart"/>
      <w:r w:rsidR="00B7527D">
        <w:t>cardiomyocytes</w:t>
      </w:r>
      <w:proofErr w:type="spellEnd"/>
      <w:r w:rsidR="00B7527D">
        <w:t xml:space="preserve"> was arrested </w:t>
      </w:r>
      <w:r w:rsidR="008B3D9F">
        <w:rPr>
          <w:noProof/>
        </w:rPr>
        <w:t>(91)</w:t>
      </w:r>
      <w:r w:rsidR="00B7527D">
        <w:t>.</w:t>
      </w:r>
      <w:r w:rsidRPr="008B3D9F">
        <w:t xml:space="preserve"> </w:t>
      </w:r>
      <w:r w:rsidRPr="008B3D9F">
        <w:rPr>
          <w:b/>
          <w:bCs/>
        </w:rPr>
        <w:t>CDK18</w:t>
      </w:r>
      <w:r w:rsidRPr="008B3D9F">
        <w:t xml:space="preserve"> was also found to be significantly </w:t>
      </w:r>
      <w:proofErr w:type="spellStart"/>
      <w:r w:rsidRPr="008B3D9F">
        <w:t>upregulated</w:t>
      </w:r>
      <w:proofErr w:type="spellEnd"/>
      <w:r w:rsidRPr="008B3D9F">
        <w:t xml:space="preserve"> (log2 FC= 2.0027) in </w:t>
      </w:r>
      <w:proofErr w:type="spellStart"/>
      <w:r w:rsidRPr="008B3D9F">
        <w:t>embryoid</w:t>
      </w:r>
      <w:proofErr w:type="spellEnd"/>
      <w:r w:rsidRPr="008B3D9F">
        <w:t xml:space="preserve"> bodies with beating </w:t>
      </w:r>
      <w:proofErr w:type="spellStart"/>
      <w:r w:rsidRPr="008B3D9F">
        <w:t>cardiomyocytes</w:t>
      </w:r>
      <w:proofErr w:type="spellEnd"/>
      <w:r w:rsidRPr="008B3D9F">
        <w:t xml:space="preserve"> in comparison with embryonic stem cell</w:t>
      </w:r>
      <w:r w:rsidR="00B7527D">
        <w:t xml:space="preserve">s </w:t>
      </w:r>
      <w:r w:rsidR="008B3D9F">
        <w:rPr>
          <w:noProof/>
        </w:rPr>
        <w:t>(92)</w:t>
      </w:r>
      <w:r w:rsidR="00B7527D">
        <w:t>.</w:t>
      </w:r>
      <w:r w:rsidRPr="008B3D9F">
        <w:t xml:space="preserve"> </w:t>
      </w:r>
      <w:r w:rsidRPr="008B3D9F">
        <w:rPr>
          <w:b/>
          <w:bCs/>
        </w:rPr>
        <w:t xml:space="preserve">CDK18 </w:t>
      </w:r>
      <w:r w:rsidRPr="008B3D9F">
        <w:t xml:space="preserve">was found to interact with </w:t>
      </w:r>
      <w:proofErr w:type="spellStart"/>
      <w:r w:rsidRPr="008B3D9F">
        <w:t>Cyclin</w:t>
      </w:r>
      <w:proofErr w:type="spellEnd"/>
      <w:r w:rsidRPr="008B3D9F">
        <w:t xml:space="preserve"> K, which has been found in a complex with CDK13, implicated in </w:t>
      </w:r>
      <w:proofErr w:type="spellStart"/>
      <w:r w:rsidRPr="008B3D9F">
        <w:t>syn</w:t>
      </w:r>
      <w:r w:rsidR="00B7527D">
        <w:t>dromic</w:t>
      </w:r>
      <w:proofErr w:type="spellEnd"/>
      <w:r w:rsidR="00B7527D">
        <w:t xml:space="preserve"> congenital heart disease </w:t>
      </w:r>
      <w:r w:rsidR="008B3D9F">
        <w:rPr>
          <w:noProof/>
        </w:rPr>
        <w:t>(93-95)</w:t>
      </w:r>
      <w:r w:rsidR="00B7527D">
        <w:t>.</w:t>
      </w:r>
      <w:r w:rsidRPr="008B3D9F">
        <w:t xml:space="preserve"> In our </w:t>
      </w:r>
      <w:proofErr w:type="spellStart"/>
      <w:r w:rsidRPr="008B3D9F">
        <w:t>interactome</w:t>
      </w:r>
      <w:proofErr w:type="spellEnd"/>
      <w:r w:rsidRPr="008B3D9F">
        <w:t xml:space="preserve">, </w:t>
      </w:r>
      <w:r w:rsidRPr="008B3D9F">
        <w:rPr>
          <w:b/>
          <w:bCs/>
        </w:rPr>
        <w:t>CDK18</w:t>
      </w:r>
      <w:r w:rsidRPr="008B3D9F">
        <w:t xml:space="preserve"> has been predicted to interact with </w:t>
      </w:r>
      <w:r w:rsidRPr="008B3D9F">
        <w:rPr>
          <w:b/>
          <w:bCs/>
        </w:rPr>
        <w:t>DNAH2</w:t>
      </w:r>
      <w:r w:rsidRPr="008B3D9F">
        <w:t xml:space="preserve"> (</w:t>
      </w:r>
      <w:r w:rsidRPr="008B3D9F">
        <w:rPr>
          <w:i/>
          <w:iCs/>
        </w:rPr>
        <w:t xml:space="preserve">dynein </w:t>
      </w:r>
      <w:proofErr w:type="spellStart"/>
      <w:r w:rsidRPr="008B3D9F">
        <w:rPr>
          <w:i/>
          <w:iCs/>
        </w:rPr>
        <w:t>axonemal</w:t>
      </w:r>
      <w:proofErr w:type="spellEnd"/>
      <w:r w:rsidRPr="008B3D9F">
        <w:rPr>
          <w:i/>
          <w:iCs/>
        </w:rPr>
        <w:t xml:space="preserve"> heavy chain 2</w:t>
      </w:r>
      <w:proofErr w:type="gramStart"/>
      <w:r w:rsidRPr="008B3D9F">
        <w:t>) ,</w:t>
      </w:r>
      <w:proofErr w:type="gramEnd"/>
      <w:r w:rsidRPr="008B3D9F">
        <w:t xml:space="preserve"> a </w:t>
      </w:r>
      <w:proofErr w:type="spellStart"/>
      <w:r w:rsidRPr="008B3D9F">
        <w:t>ciliary</w:t>
      </w:r>
      <w:proofErr w:type="spellEnd"/>
      <w:r w:rsidRPr="008B3D9F">
        <w:t xml:space="preserve"> protein localized to i</w:t>
      </w:r>
      <w:r w:rsidR="00B7527D">
        <w:t xml:space="preserve">nner arms of the cilium </w:t>
      </w:r>
      <w:proofErr w:type="spellStart"/>
      <w:r w:rsidR="00B7527D">
        <w:t>axoneme</w:t>
      </w:r>
      <w:proofErr w:type="spellEnd"/>
      <w:r w:rsidR="00B7527D">
        <w:t xml:space="preserve"> </w:t>
      </w:r>
      <w:r w:rsidR="008B3D9F">
        <w:rPr>
          <w:noProof/>
        </w:rPr>
        <w:t>(96)</w:t>
      </w:r>
      <w:r w:rsidR="00B7527D">
        <w:t>.</w:t>
      </w:r>
      <w:r w:rsidRPr="008B3D9F">
        <w:t xml:space="preserve"> Hence, the novel interaction of </w:t>
      </w:r>
      <w:r w:rsidRPr="008B3D9F">
        <w:rPr>
          <w:b/>
          <w:bCs/>
        </w:rPr>
        <w:t xml:space="preserve">DNAH2 </w:t>
      </w:r>
      <w:r w:rsidRPr="008B3D9F">
        <w:t xml:space="preserve">with </w:t>
      </w:r>
      <w:r w:rsidRPr="008B3D9F">
        <w:rPr>
          <w:b/>
          <w:bCs/>
        </w:rPr>
        <w:t>CDK18</w:t>
      </w:r>
      <w:r w:rsidRPr="008B3D9F">
        <w:t xml:space="preserve"> may point at processes underlying </w:t>
      </w:r>
      <w:proofErr w:type="spellStart"/>
      <w:r w:rsidRPr="008B3D9F">
        <w:t>ciliogenesis</w:t>
      </w:r>
      <w:proofErr w:type="spellEnd"/>
      <w:r w:rsidRPr="008B3D9F">
        <w:t xml:space="preserve"> during heart development and may also help in unraveling functions of </w:t>
      </w:r>
      <w:r w:rsidRPr="008B3D9F">
        <w:rPr>
          <w:b/>
          <w:bCs/>
        </w:rPr>
        <w:t xml:space="preserve">CDK18 </w:t>
      </w:r>
      <w:r w:rsidRPr="008B3D9F">
        <w:t xml:space="preserve">which belongs to the family of highly conserved </w:t>
      </w:r>
      <w:proofErr w:type="spellStart"/>
      <w:r w:rsidRPr="008B3D9F">
        <w:t>cyclin</w:t>
      </w:r>
      <w:proofErr w:type="spellEnd"/>
      <w:r w:rsidRPr="008B3D9F">
        <w:t>-dependent kinases called PCTAIRE kinases that</w:t>
      </w:r>
      <w:r w:rsidR="00D32CE6" w:rsidRPr="008B3D9F">
        <w:t xml:space="preserve"> are poorly understood (figure</w:t>
      </w:r>
      <w:r w:rsidR="00B7527D">
        <w:t xml:space="preserve">) </w:t>
      </w:r>
      <w:r w:rsidR="008B3D9F">
        <w:rPr>
          <w:noProof/>
        </w:rPr>
        <w:t>(97)</w:t>
      </w:r>
      <w:r w:rsidR="00B7527D">
        <w:t>.</w:t>
      </w:r>
      <w:r w:rsidRPr="008B3D9F">
        <w:t xml:space="preserve"> Since development of heart and brain progresses in tandem sharing common morphogenetic programs, the novel interaction of </w:t>
      </w:r>
      <w:r w:rsidRPr="008B3D9F">
        <w:rPr>
          <w:b/>
          <w:bCs/>
        </w:rPr>
        <w:t>DNAH2</w:t>
      </w:r>
      <w:r w:rsidRPr="008B3D9F">
        <w:t xml:space="preserve"> with </w:t>
      </w:r>
      <w:r w:rsidRPr="008B3D9F">
        <w:rPr>
          <w:b/>
          <w:bCs/>
        </w:rPr>
        <w:t xml:space="preserve">CDK18 </w:t>
      </w:r>
      <w:r w:rsidRPr="008B3D9F">
        <w:t>may also point at processes orchestr</w:t>
      </w:r>
      <w:r w:rsidR="00B7527D">
        <w:t xml:space="preserve">ating </w:t>
      </w:r>
      <w:proofErr w:type="spellStart"/>
      <w:r w:rsidR="00B7527D">
        <w:t>ciliogenesis</w:t>
      </w:r>
      <w:proofErr w:type="spellEnd"/>
      <w:r w:rsidR="00B7527D">
        <w:t xml:space="preserve"> in the brain </w:t>
      </w:r>
      <w:r w:rsidR="008B3D9F">
        <w:rPr>
          <w:noProof/>
        </w:rPr>
        <w:t>(98)</w:t>
      </w:r>
      <w:r w:rsidR="00B7527D">
        <w:t>.</w:t>
      </w:r>
      <w:r w:rsidRPr="008B3D9F">
        <w:t xml:space="preserve"> Interestingly, it was noted from the Human Protein Atlas that </w:t>
      </w:r>
      <w:r w:rsidRPr="008B3D9F">
        <w:rPr>
          <w:b/>
          <w:bCs/>
        </w:rPr>
        <w:t>CDK18</w:t>
      </w:r>
      <w:r w:rsidRPr="008B3D9F">
        <w:t xml:space="preserve"> had elevated expression in both heart muscle (65.7 transcripts per million) and cerebral cortex</w:t>
      </w:r>
      <w:r w:rsidR="00B7527D">
        <w:t xml:space="preserve"> (60.7 transcripts per million) </w:t>
      </w:r>
      <w:r w:rsidR="008B3D9F">
        <w:rPr>
          <w:noProof/>
        </w:rPr>
        <w:t>(99)</w:t>
      </w:r>
      <w:r w:rsidR="00B7527D">
        <w:t>.</w:t>
      </w:r>
    </w:p>
    <w:p w:rsidR="0084424B" w:rsidRPr="008B3D9F" w:rsidRDefault="0084424B" w:rsidP="00D95B3E">
      <w:r w:rsidRPr="008B3D9F">
        <w:t xml:space="preserve">The novel interaction of </w:t>
      </w:r>
      <w:r w:rsidRPr="008B3D9F">
        <w:rPr>
          <w:b/>
          <w:bCs/>
        </w:rPr>
        <w:t xml:space="preserve">ARL6 </w:t>
      </w:r>
      <w:r w:rsidRPr="008B3D9F">
        <w:t xml:space="preserve">with the </w:t>
      </w:r>
      <w:proofErr w:type="spellStart"/>
      <w:r w:rsidRPr="008B3D9F">
        <w:t>ciliary</w:t>
      </w:r>
      <w:proofErr w:type="spellEnd"/>
      <w:r w:rsidRPr="008B3D9F">
        <w:t xml:space="preserve"> protein </w:t>
      </w:r>
      <w:r w:rsidRPr="008B3D9F">
        <w:rPr>
          <w:b/>
          <w:bCs/>
        </w:rPr>
        <w:t>ARL13B</w:t>
      </w:r>
      <w:r w:rsidRPr="008B3D9F">
        <w:t xml:space="preserve"> may be involved in regulating cilia length during </w:t>
      </w:r>
      <w:proofErr w:type="spellStart"/>
      <w:r w:rsidRPr="008B3D9F">
        <w:t>cilioge</w:t>
      </w:r>
      <w:r w:rsidR="00D32CE6" w:rsidRPr="008B3D9F">
        <w:t>nesis</w:t>
      </w:r>
      <w:proofErr w:type="spellEnd"/>
      <w:r w:rsidR="00D32CE6" w:rsidRPr="008B3D9F">
        <w:t xml:space="preserve"> (figure</w:t>
      </w:r>
      <w:r w:rsidRPr="008B3D9F">
        <w:t xml:space="preserve">). While overexpression of the </w:t>
      </w:r>
      <w:proofErr w:type="spellStart"/>
      <w:r w:rsidRPr="008B3D9F">
        <w:t>ciliary</w:t>
      </w:r>
      <w:proofErr w:type="spellEnd"/>
      <w:r w:rsidRPr="008B3D9F">
        <w:t xml:space="preserve"> protein implicated in </w:t>
      </w:r>
      <w:proofErr w:type="spellStart"/>
      <w:r w:rsidRPr="008B3D9F">
        <w:t>ciliogenesis</w:t>
      </w:r>
      <w:proofErr w:type="spellEnd"/>
      <w:r w:rsidRPr="008B3D9F">
        <w:t xml:space="preserve"> </w:t>
      </w:r>
      <w:r w:rsidRPr="008B3D9F">
        <w:rPr>
          <w:b/>
          <w:bCs/>
        </w:rPr>
        <w:t>ARL13B</w:t>
      </w:r>
      <w:r w:rsidRPr="008B3D9F">
        <w:t xml:space="preserve"> (</w:t>
      </w:r>
      <w:r w:rsidRPr="008B3D9F">
        <w:rPr>
          <w:i/>
          <w:iCs/>
        </w:rPr>
        <w:t xml:space="preserve">ADP </w:t>
      </w:r>
      <w:proofErr w:type="spellStart"/>
      <w:r w:rsidRPr="008B3D9F">
        <w:rPr>
          <w:i/>
          <w:iCs/>
        </w:rPr>
        <w:t>ribosylation</w:t>
      </w:r>
      <w:proofErr w:type="spellEnd"/>
      <w:r w:rsidRPr="008B3D9F">
        <w:rPr>
          <w:i/>
          <w:iCs/>
        </w:rPr>
        <w:t xml:space="preserve"> factor like </w:t>
      </w:r>
      <w:proofErr w:type="spellStart"/>
      <w:r w:rsidRPr="008B3D9F">
        <w:rPr>
          <w:i/>
          <w:iCs/>
        </w:rPr>
        <w:t>GTPase</w:t>
      </w:r>
      <w:proofErr w:type="spellEnd"/>
      <w:r w:rsidRPr="008B3D9F">
        <w:rPr>
          <w:i/>
          <w:iCs/>
        </w:rPr>
        <w:t xml:space="preserve"> 13B</w:t>
      </w:r>
      <w:r w:rsidRPr="008B3D9F">
        <w:t>) increases cilia length, its loss has be</w:t>
      </w:r>
      <w:r w:rsidR="00B7527D">
        <w:t xml:space="preserve">en shown to reduce cilia length </w:t>
      </w:r>
      <w:r w:rsidR="008B3D9F">
        <w:rPr>
          <w:noProof/>
        </w:rPr>
        <w:t>(100)</w:t>
      </w:r>
      <w:r w:rsidR="00B7527D">
        <w:t>.</w:t>
      </w:r>
      <w:r w:rsidRPr="008B3D9F">
        <w:t xml:space="preserve"> </w:t>
      </w:r>
      <w:r w:rsidRPr="008B3D9F">
        <w:rPr>
          <w:b/>
          <w:bCs/>
        </w:rPr>
        <w:t>ARL6</w:t>
      </w:r>
      <w:r w:rsidRPr="008B3D9F">
        <w:t xml:space="preserve"> (</w:t>
      </w:r>
      <w:r w:rsidRPr="008B3D9F">
        <w:rPr>
          <w:i/>
          <w:iCs/>
        </w:rPr>
        <w:t xml:space="preserve">ADP </w:t>
      </w:r>
      <w:proofErr w:type="spellStart"/>
      <w:r w:rsidRPr="008B3D9F">
        <w:rPr>
          <w:i/>
          <w:iCs/>
        </w:rPr>
        <w:t>ribosylation</w:t>
      </w:r>
      <w:proofErr w:type="spellEnd"/>
      <w:r w:rsidRPr="008B3D9F">
        <w:rPr>
          <w:i/>
          <w:iCs/>
        </w:rPr>
        <w:t xml:space="preserve"> factor like </w:t>
      </w:r>
      <w:proofErr w:type="spellStart"/>
      <w:r w:rsidRPr="008B3D9F">
        <w:rPr>
          <w:i/>
          <w:iCs/>
        </w:rPr>
        <w:t>GTPase</w:t>
      </w:r>
      <w:proofErr w:type="spellEnd"/>
      <w:r w:rsidRPr="008B3D9F">
        <w:rPr>
          <w:i/>
          <w:iCs/>
        </w:rPr>
        <w:t xml:space="preserve"> 6</w:t>
      </w:r>
      <w:r w:rsidRPr="008B3D9F">
        <w:t>) is a GTP-binding protein m</w:t>
      </w:r>
      <w:r w:rsidR="00B7527D">
        <w:t xml:space="preserve">utated in </w:t>
      </w:r>
      <w:proofErr w:type="spellStart"/>
      <w:r w:rsidR="00B7527D">
        <w:t>Bardet-Biedl</w:t>
      </w:r>
      <w:proofErr w:type="spellEnd"/>
      <w:r w:rsidR="00B7527D">
        <w:t xml:space="preserve"> syndrome </w:t>
      </w:r>
      <w:r w:rsidR="008B3D9F">
        <w:rPr>
          <w:noProof/>
        </w:rPr>
        <w:t>(101)</w:t>
      </w:r>
      <w:r w:rsidR="00B7527D">
        <w:t>.</w:t>
      </w:r>
      <w:r w:rsidRPr="008B3D9F">
        <w:t xml:space="preserve"> Proteins that regulate </w:t>
      </w:r>
      <w:proofErr w:type="spellStart"/>
      <w:r w:rsidRPr="008B3D9F">
        <w:t>ciliary</w:t>
      </w:r>
      <w:proofErr w:type="spellEnd"/>
      <w:r w:rsidRPr="008B3D9F">
        <w:t xml:space="preserve"> length have also been shown to be responsible for maintaining protein trafficking in cili</w:t>
      </w:r>
      <w:r w:rsidR="00B7527D">
        <w:t xml:space="preserve">a under steady state conditions </w:t>
      </w:r>
      <w:r w:rsidR="008B3D9F">
        <w:rPr>
          <w:noProof/>
        </w:rPr>
        <w:t>(102)</w:t>
      </w:r>
      <w:r w:rsidR="00B7527D">
        <w:t>.</w:t>
      </w:r>
      <w:r w:rsidRPr="008B3D9F">
        <w:t xml:space="preserve"> In this respect, </w:t>
      </w:r>
      <w:r w:rsidRPr="008B3D9F">
        <w:rPr>
          <w:b/>
          <w:bCs/>
        </w:rPr>
        <w:t>ARL6</w:t>
      </w:r>
      <w:r w:rsidRPr="008B3D9F">
        <w:t xml:space="preserve"> is involved in trafficking proteins of the </w:t>
      </w:r>
      <w:proofErr w:type="spellStart"/>
      <w:r w:rsidRPr="008B3D9F">
        <w:t>Bardet-Biedl</w:t>
      </w:r>
      <w:proofErr w:type="spellEnd"/>
      <w:r w:rsidRPr="008B3D9F">
        <w:t xml:space="preserve"> syndrome complex and </w:t>
      </w:r>
      <w:r w:rsidR="00B7527D">
        <w:t xml:space="preserve">also in regulating cilia length </w:t>
      </w:r>
      <w:r w:rsidR="008B3D9F">
        <w:rPr>
          <w:noProof/>
        </w:rPr>
        <w:t>(103)</w:t>
      </w:r>
      <w:r w:rsidR="00B7527D">
        <w:t>.</w:t>
      </w:r>
      <w:r w:rsidRPr="008B3D9F">
        <w:t xml:space="preserve"> </w:t>
      </w:r>
    </w:p>
    <w:p w:rsidR="0084424B" w:rsidRPr="008B3D9F" w:rsidRDefault="0084424B" w:rsidP="00D95B3E">
      <w:pPr>
        <w:pStyle w:val="Heading2"/>
      </w:pPr>
      <w:r w:rsidRPr="008B3D9F">
        <w:t>Novel PPI involved in trafficking of membrane receptors in cilia</w:t>
      </w:r>
    </w:p>
    <w:p w:rsidR="0084424B" w:rsidRPr="008B3D9F" w:rsidRDefault="0084424B" w:rsidP="00D95B3E">
      <w:r w:rsidRPr="008B3D9F">
        <w:t xml:space="preserve">BBS proteins, which are implicated in </w:t>
      </w:r>
      <w:proofErr w:type="spellStart"/>
      <w:r w:rsidRPr="008B3D9F">
        <w:t>Bardet-Biedl</w:t>
      </w:r>
      <w:proofErr w:type="spellEnd"/>
      <w:r w:rsidRPr="008B3D9F">
        <w:t xml:space="preserve"> syndrome, have been found to be required for localizing GP</w:t>
      </w:r>
      <w:r w:rsidR="00B7527D">
        <w:t xml:space="preserve">CRs to primary cilia on neurons </w:t>
      </w:r>
      <w:r w:rsidR="008B3D9F">
        <w:rPr>
          <w:noProof/>
        </w:rPr>
        <w:t>(104)</w:t>
      </w:r>
      <w:r w:rsidR="00B7527D">
        <w:t>.</w:t>
      </w:r>
      <w:r w:rsidRPr="008B3D9F">
        <w:t xml:space="preserve"> GPCRs (</w:t>
      </w:r>
      <w:r w:rsidRPr="008B3D9F">
        <w:rPr>
          <w:i/>
          <w:iCs/>
        </w:rPr>
        <w:t>G protein-coupled receptors</w:t>
      </w:r>
      <w:r w:rsidRPr="008B3D9F">
        <w:t xml:space="preserve">) are membrane receptors that are modulated by &gt;30% of all the drugs </w:t>
      </w:r>
      <w:r w:rsidR="00B7527D">
        <w:t xml:space="preserve">that are commercially available </w:t>
      </w:r>
      <w:r w:rsidR="008B3D9F">
        <w:rPr>
          <w:noProof/>
        </w:rPr>
        <w:t>(105)</w:t>
      </w:r>
      <w:r w:rsidR="00B7527D">
        <w:t>.</w:t>
      </w:r>
      <w:r w:rsidRPr="008B3D9F">
        <w:t xml:space="preserve"> The GPCR, </w:t>
      </w:r>
      <w:r w:rsidRPr="008B3D9F">
        <w:rPr>
          <w:b/>
          <w:bCs/>
        </w:rPr>
        <w:t>QRFPR</w:t>
      </w:r>
      <w:r w:rsidRPr="008B3D9F">
        <w:t xml:space="preserve"> </w:t>
      </w:r>
      <w:r w:rsidRPr="008B3D9F">
        <w:lastRenderedPageBreak/>
        <w:t>(</w:t>
      </w:r>
      <w:proofErr w:type="spellStart"/>
      <w:r w:rsidRPr="008B3D9F">
        <w:rPr>
          <w:i/>
          <w:iCs/>
        </w:rPr>
        <w:t>pyroglutamylated</w:t>
      </w:r>
      <w:proofErr w:type="spellEnd"/>
      <w:r w:rsidRPr="008B3D9F">
        <w:rPr>
          <w:i/>
          <w:iCs/>
        </w:rPr>
        <w:t xml:space="preserve"> </w:t>
      </w:r>
      <w:proofErr w:type="spellStart"/>
      <w:r w:rsidRPr="008B3D9F">
        <w:rPr>
          <w:i/>
          <w:iCs/>
        </w:rPr>
        <w:t>RFamide</w:t>
      </w:r>
      <w:proofErr w:type="spellEnd"/>
      <w:r w:rsidRPr="008B3D9F">
        <w:rPr>
          <w:i/>
          <w:iCs/>
        </w:rPr>
        <w:t xml:space="preserve"> peptide receptor</w:t>
      </w:r>
      <w:r w:rsidRPr="008B3D9F">
        <w:t xml:space="preserve">), is a </w:t>
      </w:r>
      <w:proofErr w:type="spellStart"/>
      <w:r w:rsidRPr="008B3D9F">
        <w:t>ciliary</w:t>
      </w:r>
      <w:proofErr w:type="spellEnd"/>
      <w:r w:rsidRPr="008B3D9F">
        <w:t xml:space="preserve"> protein which has been predicted to interact with the novel </w:t>
      </w:r>
      <w:proofErr w:type="spellStart"/>
      <w:r w:rsidRPr="008B3D9F">
        <w:t>interactor</w:t>
      </w:r>
      <w:proofErr w:type="spellEnd"/>
      <w:r w:rsidRPr="008B3D9F">
        <w:t xml:space="preserve"> </w:t>
      </w:r>
      <w:r w:rsidRPr="008B3D9F">
        <w:rPr>
          <w:b/>
          <w:bCs/>
        </w:rPr>
        <w:t>BBS12</w:t>
      </w:r>
      <w:r w:rsidR="00D32CE6" w:rsidRPr="008B3D9F">
        <w:t xml:space="preserve"> (figure</w:t>
      </w:r>
      <w:r w:rsidRPr="008B3D9F">
        <w:t xml:space="preserve">). </w:t>
      </w:r>
      <w:r w:rsidRPr="008B3D9F">
        <w:rPr>
          <w:b/>
          <w:bCs/>
        </w:rPr>
        <w:t xml:space="preserve">QRFPR </w:t>
      </w:r>
      <w:r w:rsidRPr="008B3D9F">
        <w:t>localizes to primary cilia on embryonic hypothalamic neurons in rats and also to c</w:t>
      </w:r>
      <w:r w:rsidR="00B7527D">
        <w:t xml:space="preserve">ilia on retinal pigmented cells </w:t>
      </w:r>
      <w:r w:rsidR="008B3D9F">
        <w:rPr>
          <w:noProof/>
        </w:rPr>
        <w:t>(106)</w:t>
      </w:r>
      <w:r w:rsidR="00B7527D">
        <w:t>.</w:t>
      </w:r>
      <w:r w:rsidRPr="008B3D9F">
        <w:t xml:space="preserve"> </w:t>
      </w:r>
      <w:r w:rsidRPr="008B3D9F">
        <w:rPr>
          <w:b/>
          <w:bCs/>
        </w:rPr>
        <w:t>BBS12</w:t>
      </w:r>
      <w:r w:rsidRPr="008B3D9F">
        <w:t xml:space="preserve"> (</w:t>
      </w:r>
      <w:proofErr w:type="spellStart"/>
      <w:r w:rsidRPr="008B3D9F">
        <w:rPr>
          <w:i/>
          <w:iCs/>
        </w:rPr>
        <w:t>Bardet-Biedl</w:t>
      </w:r>
      <w:proofErr w:type="spellEnd"/>
      <w:r w:rsidRPr="008B3D9F">
        <w:rPr>
          <w:i/>
          <w:iCs/>
        </w:rPr>
        <w:t xml:space="preserve"> syndrome 12</w:t>
      </w:r>
      <w:r w:rsidRPr="008B3D9F">
        <w:t xml:space="preserve">), the novel </w:t>
      </w:r>
      <w:proofErr w:type="spellStart"/>
      <w:r w:rsidRPr="008B3D9F">
        <w:t>interactor</w:t>
      </w:r>
      <w:proofErr w:type="spellEnd"/>
      <w:r w:rsidRPr="008B3D9F">
        <w:t xml:space="preserve"> of </w:t>
      </w:r>
      <w:r w:rsidRPr="008B3D9F">
        <w:rPr>
          <w:b/>
          <w:bCs/>
        </w:rPr>
        <w:t>QRFPR</w:t>
      </w:r>
      <w:r w:rsidRPr="008B3D9F">
        <w:t>, forms a complex with BBS6 and BBS10</w:t>
      </w:r>
      <w:r w:rsidR="00B7527D">
        <w:t xml:space="preserve"> which mediates </w:t>
      </w:r>
      <w:proofErr w:type="spellStart"/>
      <w:r w:rsidR="00B7527D">
        <w:t>BBSome</w:t>
      </w:r>
      <w:proofErr w:type="spellEnd"/>
      <w:r w:rsidR="00B7527D">
        <w:t xml:space="preserve"> assembly </w:t>
      </w:r>
      <w:r w:rsidR="008B3D9F">
        <w:rPr>
          <w:noProof/>
        </w:rPr>
        <w:t>(107)</w:t>
      </w:r>
      <w:r w:rsidR="00B7527D">
        <w:t>.</w:t>
      </w:r>
      <w:r w:rsidRPr="008B3D9F">
        <w:t xml:space="preserve"> </w:t>
      </w:r>
      <w:r w:rsidRPr="008B3D9F">
        <w:rPr>
          <w:b/>
          <w:bCs/>
        </w:rPr>
        <w:t>BBS12</w:t>
      </w:r>
      <w:r w:rsidR="00B7527D">
        <w:t xml:space="preserve"> also interacts with BBS4 </w:t>
      </w:r>
      <w:r w:rsidR="008B3D9F">
        <w:rPr>
          <w:noProof/>
        </w:rPr>
        <w:t>(107)</w:t>
      </w:r>
      <w:r w:rsidR="00B7527D">
        <w:t>.</w:t>
      </w:r>
      <w:r w:rsidRPr="008B3D9F">
        <w:t xml:space="preserve"> The GPCR, rhodopsin, has been found to accumulate in the cell bodies of photoreceptors in mice lacking BBS4 and BBS6</w:t>
      </w:r>
      <w:proofErr w:type="gramStart"/>
      <w:r w:rsidRPr="008B3D9F">
        <w:t>.</w:t>
      </w:r>
      <w:r w:rsidR="008B3D9F">
        <w:rPr>
          <w:noProof/>
        </w:rPr>
        <w:t>(</w:t>
      </w:r>
      <w:proofErr w:type="gramEnd"/>
      <w:r w:rsidR="008B3D9F">
        <w:rPr>
          <w:noProof/>
        </w:rPr>
        <w:t>108, 109)</w:t>
      </w:r>
      <w:r w:rsidRPr="008B3D9F">
        <w:t xml:space="preserve"> Two GPCRS, viz. SSTR3 (</w:t>
      </w:r>
      <w:proofErr w:type="spellStart"/>
      <w:r w:rsidRPr="008B3D9F">
        <w:rPr>
          <w:i/>
          <w:iCs/>
        </w:rPr>
        <w:t>somatostatin</w:t>
      </w:r>
      <w:proofErr w:type="spellEnd"/>
      <w:r w:rsidRPr="008B3D9F">
        <w:rPr>
          <w:i/>
          <w:iCs/>
        </w:rPr>
        <w:t xml:space="preserve"> receptor 3</w:t>
      </w:r>
      <w:r w:rsidRPr="008B3D9F">
        <w:t>) and MCHR1 (</w:t>
      </w:r>
      <w:r w:rsidRPr="008B3D9F">
        <w:rPr>
          <w:i/>
          <w:iCs/>
        </w:rPr>
        <w:t>melanin concentrating hormone receptor 1</w:t>
      </w:r>
      <w:r w:rsidRPr="008B3D9F">
        <w:t>), fail to localize to neur</w:t>
      </w:r>
      <w:r w:rsidR="00B7527D">
        <w:t xml:space="preserve">onal cilia in mice lacking BBS4 </w:t>
      </w:r>
      <w:r w:rsidR="008B3D9F">
        <w:rPr>
          <w:noProof/>
        </w:rPr>
        <w:t>(104)</w:t>
      </w:r>
      <w:r w:rsidR="00B7527D">
        <w:t>.</w:t>
      </w:r>
      <w:r w:rsidRPr="008B3D9F">
        <w:t xml:space="preserve"> The novel interaction of </w:t>
      </w:r>
      <w:r w:rsidRPr="008B3D9F">
        <w:rPr>
          <w:b/>
          <w:bCs/>
        </w:rPr>
        <w:t>QRFPR</w:t>
      </w:r>
      <w:r w:rsidRPr="008B3D9F">
        <w:t xml:space="preserve"> with </w:t>
      </w:r>
      <w:r w:rsidRPr="008B3D9F">
        <w:rPr>
          <w:b/>
          <w:bCs/>
        </w:rPr>
        <w:t>BBS12</w:t>
      </w:r>
      <w:r w:rsidRPr="008B3D9F">
        <w:t xml:space="preserve"> may open up the possibility of </w:t>
      </w:r>
      <w:r w:rsidRPr="008B3D9F">
        <w:rPr>
          <w:b/>
          <w:bCs/>
        </w:rPr>
        <w:t>BBS12</w:t>
      </w:r>
      <w:r w:rsidRPr="008B3D9F">
        <w:t xml:space="preserve"> mediating localization of the GPCR, </w:t>
      </w:r>
      <w:r w:rsidRPr="008B3D9F">
        <w:rPr>
          <w:b/>
          <w:bCs/>
        </w:rPr>
        <w:t>QRFPR</w:t>
      </w:r>
      <w:r w:rsidRPr="008B3D9F">
        <w:t>, into neuronal cilia.</w:t>
      </w:r>
    </w:p>
    <w:p w:rsidR="0084424B" w:rsidRPr="008B3D9F" w:rsidRDefault="0084424B" w:rsidP="00D95B3E">
      <w:r w:rsidRPr="008B3D9F">
        <w:t>References</w:t>
      </w:r>
    </w:p>
    <w:p w:rsidR="00DF4BA9" w:rsidRPr="00DF4BA9" w:rsidRDefault="00DF4BA9" w:rsidP="00D95B3E">
      <w:pPr>
        <w:pStyle w:val="EndNoteBibliography"/>
      </w:pPr>
      <w:r w:rsidRPr="00DF4BA9">
        <w:t>1.</w:t>
      </w:r>
      <w:r w:rsidRPr="00DF4BA9">
        <w:tab/>
        <w:t xml:space="preserve">Gu, W., Brodtkorb, E., and Steinlein, O. K. (2002) LGI1 is mutated in familial temporal lobe epilepsy characterized by aphasic seizures. </w:t>
      </w:r>
      <w:r w:rsidRPr="00DF4BA9">
        <w:rPr>
          <w:i/>
        </w:rPr>
        <w:t>Annals of neurology</w:t>
      </w:r>
      <w:r w:rsidRPr="00DF4BA9">
        <w:t xml:space="preserve"> 52, 364-367</w:t>
      </w:r>
    </w:p>
    <w:p w:rsidR="00DF4BA9" w:rsidRPr="00DF4BA9" w:rsidRDefault="00DF4BA9" w:rsidP="00D95B3E">
      <w:pPr>
        <w:pStyle w:val="EndNoteBibliography"/>
      </w:pPr>
      <w:r w:rsidRPr="00DF4BA9">
        <w:t>2.</w:t>
      </w:r>
      <w:r w:rsidRPr="00DF4BA9">
        <w:tab/>
        <w:t xml:space="preserve">Yao, G., Luo, C., Harvey, M., Wu, M., Schreiber, T. H., Du, Y., Basora, N., Su, X., Contreras, D., and Zhou, J. (2015) Disruption of polycystin-L causes hippocampal and thalamocortical hyperexcitability. </w:t>
      </w:r>
      <w:r w:rsidRPr="00DF4BA9">
        <w:rPr>
          <w:i/>
        </w:rPr>
        <w:t>Human molecular genetics</w:t>
      </w:r>
      <w:r w:rsidRPr="00DF4BA9">
        <w:t xml:space="preserve"> 25, 448-458</w:t>
      </w:r>
    </w:p>
    <w:p w:rsidR="00DF4BA9" w:rsidRPr="00DF4BA9" w:rsidRDefault="00DF4BA9" w:rsidP="00D95B3E">
      <w:pPr>
        <w:pStyle w:val="EndNoteBibliography"/>
      </w:pPr>
      <w:r w:rsidRPr="00DF4BA9">
        <w:t>3.</w:t>
      </w:r>
      <w:r w:rsidRPr="00DF4BA9">
        <w:tab/>
        <w:t xml:space="preserve">Boillot, M., Lee, C.-Y., Allene, C., Leguern, E., Baulac, S., and Rouach, N. (2016) LGI1 acts presynaptically to regulate excitatory synaptic transmission during early postnatal development. </w:t>
      </w:r>
      <w:r w:rsidRPr="00DF4BA9">
        <w:rPr>
          <w:i/>
        </w:rPr>
        <w:t>Scientific reports</w:t>
      </w:r>
      <w:r w:rsidRPr="00DF4BA9">
        <w:t xml:space="preserve"> 6, 21769</w:t>
      </w:r>
    </w:p>
    <w:p w:rsidR="00DF4BA9" w:rsidRPr="00DF4BA9" w:rsidRDefault="00DF4BA9" w:rsidP="00D95B3E">
      <w:pPr>
        <w:pStyle w:val="EndNoteBibliography"/>
      </w:pPr>
      <w:r w:rsidRPr="00DF4BA9">
        <w:t>4.</w:t>
      </w:r>
      <w:r w:rsidRPr="00DF4BA9">
        <w:tab/>
        <w:t xml:space="preserve">Kumamoto, N., Gu, Y., Wang, J., Janoschka, S., Takemaru, K.-I., Levine, J., and Ge, S. (2012) A role for primary cilia in glutamatergic synaptic integration of adult-born neurons. </w:t>
      </w:r>
      <w:r w:rsidRPr="00DF4BA9">
        <w:rPr>
          <w:i/>
        </w:rPr>
        <w:t>Nature neuroscience</w:t>
      </w:r>
      <w:r w:rsidRPr="00DF4BA9">
        <w:t xml:space="preserve"> 15, 399-405</w:t>
      </w:r>
    </w:p>
    <w:p w:rsidR="00DF4BA9" w:rsidRPr="00DF4BA9" w:rsidRDefault="00DF4BA9" w:rsidP="00D95B3E">
      <w:pPr>
        <w:pStyle w:val="EndNoteBibliography"/>
      </w:pPr>
      <w:r w:rsidRPr="00DF4BA9">
        <w:t>5.</w:t>
      </w:r>
      <w:r w:rsidRPr="00DF4BA9">
        <w:tab/>
        <w:t xml:space="preserve">Rentería, M. E. (2012) Cerebral asymmetry: a quantitative, multifactorial, and plastic brain phenotype. </w:t>
      </w:r>
      <w:r w:rsidRPr="00DF4BA9">
        <w:rPr>
          <w:i/>
        </w:rPr>
        <w:t>Twin Research and Human Genetics</w:t>
      </w:r>
      <w:r w:rsidRPr="00DF4BA9">
        <w:t xml:space="preserve"> 15, 401-413</w:t>
      </w:r>
    </w:p>
    <w:p w:rsidR="00DF4BA9" w:rsidRPr="00DF4BA9" w:rsidRDefault="00DF4BA9" w:rsidP="00D95B3E">
      <w:pPr>
        <w:pStyle w:val="EndNoteBibliography"/>
      </w:pPr>
      <w:r w:rsidRPr="00DF4BA9">
        <w:t>6.</w:t>
      </w:r>
      <w:r w:rsidRPr="00DF4BA9">
        <w:tab/>
        <w:t xml:space="preserve">Ribolsi, M., Daskalakis, Z. J., Siracusano, A., and Koch, G. (2014) Abnormal asymmetry of brain connectivity in schizophrenia. </w:t>
      </w:r>
      <w:r w:rsidRPr="00DF4BA9">
        <w:rPr>
          <w:i/>
        </w:rPr>
        <w:t>Frontiers in human neuroscience</w:t>
      </w:r>
      <w:r w:rsidRPr="00DF4BA9">
        <w:t xml:space="preserve"> 8</w:t>
      </w:r>
    </w:p>
    <w:p w:rsidR="00DF4BA9" w:rsidRPr="00DF4BA9" w:rsidRDefault="00DF4BA9" w:rsidP="00D95B3E">
      <w:pPr>
        <w:pStyle w:val="EndNoteBibliography"/>
      </w:pPr>
      <w:r w:rsidRPr="00DF4BA9">
        <w:t>7.</w:t>
      </w:r>
      <w:r w:rsidRPr="00DF4BA9">
        <w:tab/>
        <w:t xml:space="preserve">Reite, M., Teale, P., Rojas, D. C., Arciniegas, D., and Sheeder, J. (1999) Bipolar disorder: anomalous brain asymmetry associated with psychosis. </w:t>
      </w:r>
      <w:r w:rsidRPr="00DF4BA9">
        <w:rPr>
          <w:i/>
        </w:rPr>
        <w:t>American Journal of Psychiatry</w:t>
      </w:r>
      <w:r w:rsidRPr="00DF4BA9">
        <w:t xml:space="preserve"> 156, 1159-1163</w:t>
      </w:r>
    </w:p>
    <w:p w:rsidR="00DF4BA9" w:rsidRPr="00DF4BA9" w:rsidRDefault="00DF4BA9" w:rsidP="00D95B3E">
      <w:pPr>
        <w:pStyle w:val="EndNoteBibliography"/>
      </w:pPr>
      <w:r w:rsidRPr="00DF4BA9">
        <w:t>8.</w:t>
      </w:r>
      <w:r w:rsidRPr="00DF4BA9">
        <w:tab/>
        <w:t xml:space="preserve">Kamura, K., Kobayashi, D., Uehara, Y., Koshida, S., Iijima, N., Kudo, A., Yokoyama, T., and Takeda, H. (2011) Pkd1l1 complexes with Pkd2 on motile cilia and functions to establish the left-right axis. </w:t>
      </w:r>
      <w:r w:rsidRPr="00DF4BA9">
        <w:rPr>
          <w:i/>
        </w:rPr>
        <w:t>Development</w:t>
      </w:r>
      <w:r w:rsidRPr="00DF4BA9">
        <w:t xml:space="preserve"> 138, 1121-1129</w:t>
      </w:r>
    </w:p>
    <w:p w:rsidR="00DF4BA9" w:rsidRPr="00DF4BA9" w:rsidRDefault="00DF4BA9" w:rsidP="00D95B3E">
      <w:pPr>
        <w:pStyle w:val="EndNoteBibliography"/>
      </w:pPr>
      <w:r w:rsidRPr="00DF4BA9">
        <w:t>9.</w:t>
      </w:r>
      <w:r w:rsidRPr="00DF4BA9">
        <w:tab/>
        <w:t xml:space="preserve">Essner, J. J., Amack, J. D., Nyholm, M. K., Harris, E. B., and Yost, H. J. (2005) Kupffer9s vesicle is a ciliated organ of asymmetry in the zebrafish embryo that initiates left-right development of the brain, heart and gut. </w:t>
      </w:r>
      <w:r w:rsidRPr="00DF4BA9">
        <w:rPr>
          <w:i/>
        </w:rPr>
        <w:t>Development</w:t>
      </w:r>
      <w:r w:rsidRPr="00DF4BA9">
        <w:t xml:space="preserve"> 132, 1247-1260</w:t>
      </w:r>
    </w:p>
    <w:p w:rsidR="00DF4BA9" w:rsidRPr="00DF4BA9" w:rsidRDefault="00DF4BA9" w:rsidP="00D95B3E">
      <w:pPr>
        <w:pStyle w:val="EndNoteBibliography"/>
      </w:pPr>
      <w:r w:rsidRPr="00DF4BA9">
        <w:t>10.</w:t>
      </w:r>
      <w:r w:rsidRPr="00DF4BA9">
        <w:tab/>
        <w:t xml:space="preserve">Knight, H. M., Pickard, B. S., Maclean, A., Malloy, M. P., Soares, D. C., McRae, A. F., Condie, A., White, A., Hawkins, W., and McGhee, K. (2009) A cytogenetic abnormality and rare coding variants identify ABCA13 as a candidate gene in schizophrenia, bipolar disorder, and depression. </w:t>
      </w:r>
      <w:r w:rsidRPr="00DF4BA9">
        <w:rPr>
          <w:i/>
        </w:rPr>
        <w:t>The American Journal of Human Genetics</w:t>
      </w:r>
      <w:r w:rsidRPr="00DF4BA9">
        <w:t xml:space="preserve"> 85, 833-846</w:t>
      </w:r>
    </w:p>
    <w:p w:rsidR="00DF4BA9" w:rsidRPr="00DF4BA9" w:rsidRDefault="00DF4BA9" w:rsidP="00D95B3E">
      <w:pPr>
        <w:pStyle w:val="EndNoteBibliography"/>
      </w:pPr>
      <w:r w:rsidRPr="00DF4BA9">
        <w:lastRenderedPageBreak/>
        <w:t>11.</w:t>
      </w:r>
      <w:r w:rsidRPr="00DF4BA9">
        <w:tab/>
        <w:t xml:space="preserve">O'donovan, M. C., Craddock, N., Norton, N., Williams, H., Peirce, T., Moskvina, V., Nikolov, I., Hamshere, M., Carroll, L., and Georgieva, L. (2008) Identification of loci associated with schizophrenia by genome-wide association and follow-up. </w:t>
      </w:r>
      <w:r w:rsidRPr="00DF4BA9">
        <w:rPr>
          <w:i/>
        </w:rPr>
        <w:t>Nature genetics</w:t>
      </w:r>
      <w:r w:rsidRPr="00DF4BA9">
        <w:t xml:space="preserve"> 40, 1053</w:t>
      </w:r>
    </w:p>
    <w:p w:rsidR="00DF4BA9" w:rsidRPr="00DF4BA9" w:rsidRDefault="00DF4BA9" w:rsidP="00D95B3E">
      <w:pPr>
        <w:pStyle w:val="EndNoteBibliography"/>
      </w:pPr>
      <w:r w:rsidRPr="00DF4BA9">
        <w:t>12.</w:t>
      </w:r>
      <w:r w:rsidRPr="00DF4BA9">
        <w:tab/>
        <w:t xml:space="preserve">Huot, P., Lévesque, M., and Parent, A. (2006) The fate of striatal dopaminergic neurons in Parkinson's disease and Huntington's chorea. </w:t>
      </w:r>
      <w:r w:rsidRPr="00DF4BA9">
        <w:rPr>
          <w:i/>
        </w:rPr>
        <w:t>Brain</w:t>
      </w:r>
      <w:r w:rsidRPr="00DF4BA9">
        <w:t xml:space="preserve"> 130, 222-232</w:t>
      </w:r>
    </w:p>
    <w:p w:rsidR="00DF4BA9" w:rsidRPr="00DF4BA9" w:rsidRDefault="00DF4BA9" w:rsidP="00D95B3E">
      <w:pPr>
        <w:pStyle w:val="EndNoteBibliography"/>
      </w:pPr>
      <w:r w:rsidRPr="00DF4BA9">
        <w:t>13.</w:t>
      </w:r>
      <w:r w:rsidRPr="00DF4BA9">
        <w:tab/>
        <w:t xml:space="preserve">Flinn, L., Mortiboys, H., Volkmann, K., Köster, R. W., Ingham, P. W., and Bandmann, O. (2009) Complex I deficiency and dopaminergic neuronal cell loss in parkin-deficient zebrafish (Danio rerio). </w:t>
      </w:r>
      <w:r w:rsidRPr="00DF4BA9">
        <w:rPr>
          <w:i/>
        </w:rPr>
        <w:t>Brain</w:t>
      </w:r>
      <w:r w:rsidRPr="00DF4BA9">
        <w:t xml:space="preserve"> 132, 1613-1623</w:t>
      </w:r>
    </w:p>
    <w:p w:rsidR="00DF4BA9" w:rsidRPr="00DF4BA9" w:rsidRDefault="00DF4BA9" w:rsidP="00D95B3E">
      <w:pPr>
        <w:pStyle w:val="EndNoteBibliography"/>
      </w:pPr>
      <w:r w:rsidRPr="00DF4BA9">
        <w:t>14.</w:t>
      </w:r>
      <w:r w:rsidRPr="00DF4BA9">
        <w:tab/>
        <w:t xml:space="preserve">Matsui, H., Gavinio, R., Asano, T., Uemura, N., Ito, H., Taniguchi, Y., Kobayashi, Y., Maki, T., Shen, J., and Takeda, S. (2013) PINK1 and Parkin complementarily protect dopaminergic neurons in vertebrates. </w:t>
      </w:r>
      <w:r w:rsidRPr="00DF4BA9">
        <w:rPr>
          <w:i/>
        </w:rPr>
        <w:t>Human molecular genetics</w:t>
      </w:r>
      <w:r w:rsidRPr="00DF4BA9">
        <w:t xml:space="preserve"> 22, 2423-2434</w:t>
      </w:r>
    </w:p>
    <w:p w:rsidR="00DF4BA9" w:rsidRPr="00DF4BA9" w:rsidRDefault="00DF4BA9" w:rsidP="00D95B3E">
      <w:pPr>
        <w:pStyle w:val="EndNoteBibliography"/>
      </w:pPr>
      <w:r w:rsidRPr="00DF4BA9">
        <w:t>15.</w:t>
      </w:r>
      <w:r w:rsidRPr="00DF4BA9">
        <w:tab/>
        <w:t xml:space="preserve">Lindsay, S. J., Xu, Y., Lisgo, S. N., Harkin, L. F., Copp, A. J., Gerrelli, D., Clowry, G. J., Talbot, A., Keogh, M. J., and Coxhead, J. (2016) HDBR expression: a unique resource for global and individual gene expression studies during early human brain development. </w:t>
      </w:r>
      <w:r w:rsidRPr="00DF4BA9">
        <w:rPr>
          <w:i/>
        </w:rPr>
        <w:t>Frontiers in neuroanatomy</w:t>
      </w:r>
      <w:r w:rsidRPr="00DF4BA9">
        <w:t xml:space="preserve"> 10, 86</w:t>
      </w:r>
    </w:p>
    <w:p w:rsidR="00DF4BA9" w:rsidRPr="00DF4BA9" w:rsidRDefault="00DF4BA9" w:rsidP="00D95B3E">
      <w:pPr>
        <w:pStyle w:val="EndNoteBibliography"/>
      </w:pPr>
      <w:r w:rsidRPr="00DF4BA9">
        <w:t>16.</w:t>
      </w:r>
      <w:r w:rsidRPr="00DF4BA9">
        <w:tab/>
        <w:t xml:space="preserve">Nuytemans, K., Theuns, J., Cruts, M., and Van Broeckhoven, C. (2010) Genetic etiology of Parkinson disease associated with mutations in the SNCA, PARK2, PINK1, PARK7, and LRRK2 genes: a mutation update. </w:t>
      </w:r>
      <w:r w:rsidRPr="00DF4BA9">
        <w:rPr>
          <w:i/>
        </w:rPr>
        <w:t>Human mutation</w:t>
      </w:r>
      <w:r w:rsidRPr="00DF4BA9">
        <w:t xml:space="preserve"> 31, 763-780</w:t>
      </w:r>
    </w:p>
    <w:p w:rsidR="00DF4BA9" w:rsidRPr="00DF4BA9" w:rsidRDefault="00DF4BA9" w:rsidP="00D95B3E">
      <w:pPr>
        <w:pStyle w:val="EndNoteBibliography"/>
      </w:pPr>
      <w:r w:rsidRPr="00DF4BA9">
        <w:t>17.</w:t>
      </w:r>
      <w:r w:rsidRPr="00DF4BA9">
        <w:tab/>
        <w:t xml:space="preserve">Yasuda, T., Hayakawa, H., Nihira, T., Ren, Y.-R., Nakata, Y., Nagai, M., Hattori, N., Miyake, K., Takada, M., and Shimada, T. (2011) Parkin-mediated protection of dopaminergic neurons in a chronic MPTP-minipump mouse model of Parkinson disease. </w:t>
      </w:r>
      <w:r w:rsidRPr="00DF4BA9">
        <w:rPr>
          <w:i/>
        </w:rPr>
        <w:t>Journal of Neuropathology &amp; Experimental Neurology</w:t>
      </w:r>
      <w:r w:rsidRPr="00DF4BA9">
        <w:t xml:space="preserve"> 70, 686-697</w:t>
      </w:r>
    </w:p>
    <w:p w:rsidR="00DF4BA9" w:rsidRPr="00DF4BA9" w:rsidRDefault="00DF4BA9" w:rsidP="00D95B3E">
      <w:pPr>
        <w:pStyle w:val="EndNoteBibliography"/>
      </w:pPr>
      <w:r w:rsidRPr="00DF4BA9">
        <w:t>18.</w:t>
      </w:r>
      <w:r w:rsidRPr="00DF4BA9">
        <w:tab/>
        <w:t xml:space="preserve">Miyoshi, K., Kasahara, K., Murakami, S., Takeshima, M., Kumamoto, N., Sato, A., Miyazaki, I., Matsuzaki, S., Sasaoka, T., and Katayama, T. (2014) Lack of dopaminergic inputs elongates the primary cilia of striatal neurons. </w:t>
      </w:r>
      <w:r w:rsidRPr="00DF4BA9">
        <w:rPr>
          <w:i/>
        </w:rPr>
        <w:t>PloS one</w:t>
      </w:r>
      <w:r w:rsidRPr="00DF4BA9">
        <w:t xml:space="preserve"> 9, e97918</w:t>
      </w:r>
    </w:p>
    <w:p w:rsidR="00DF4BA9" w:rsidRPr="00DF4BA9" w:rsidRDefault="00DF4BA9" w:rsidP="00D95B3E">
      <w:pPr>
        <w:pStyle w:val="EndNoteBibliography"/>
      </w:pPr>
      <w:r w:rsidRPr="00DF4BA9">
        <w:t>19.</w:t>
      </w:r>
      <w:r w:rsidRPr="00DF4BA9">
        <w:tab/>
        <w:t xml:space="preserve">Palmer, K. J., MacCarthy-Morrogh, L., Smyllie, N., and Stephens, D. J. (2011) A role for Tctex-1 (DYNLT1) in controlling primary cilium length. </w:t>
      </w:r>
      <w:r w:rsidRPr="00DF4BA9">
        <w:rPr>
          <w:i/>
        </w:rPr>
        <w:t>European journal of cell biology</w:t>
      </w:r>
      <w:r w:rsidRPr="00DF4BA9">
        <w:t xml:space="preserve"> 90, 865-871</w:t>
      </w:r>
    </w:p>
    <w:p w:rsidR="00DF4BA9" w:rsidRPr="00DF4BA9" w:rsidRDefault="00DF4BA9" w:rsidP="00D95B3E">
      <w:pPr>
        <w:pStyle w:val="EndNoteBibliography"/>
      </w:pPr>
      <w:r w:rsidRPr="00DF4BA9">
        <w:t>20.</w:t>
      </w:r>
      <w:r w:rsidRPr="00DF4BA9">
        <w:tab/>
        <w:t xml:space="preserve">Kim, W. S., Kågedal, K., and Halliday, G. M. (2014) Alpha-synuclein biology in Lewy body diseases. </w:t>
      </w:r>
      <w:r w:rsidRPr="00DF4BA9">
        <w:rPr>
          <w:i/>
        </w:rPr>
        <w:t>Alzheimer's research &amp; therapy</w:t>
      </w:r>
      <w:r w:rsidRPr="00DF4BA9">
        <w:t xml:space="preserve"> 6, 73</w:t>
      </w:r>
    </w:p>
    <w:p w:rsidR="00DF4BA9" w:rsidRPr="00DF4BA9" w:rsidRDefault="00DF4BA9" w:rsidP="00D95B3E">
      <w:pPr>
        <w:pStyle w:val="EndNoteBibliography"/>
      </w:pPr>
      <w:r w:rsidRPr="00DF4BA9">
        <w:t>21.</w:t>
      </w:r>
      <w:r w:rsidRPr="00DF4BA9">
        <w:tab/>
        <w:t xml:space="preserve">Chung, S. Y., Kishinevsky, S., Mazzulli, J. R., Graziotto, J., Mrejeru, A., Mosharov, E. V., Puspita, L., Valiulahi, P., Sulzer, D., and Milner, T. A. (2016) Parkin and PINK1 patient iPSC-derived midbrain dopamine neurons exhibit mitochondrial dysfunction and α-synuclein accumulation. </w:t>
      </w:r>
      <w:r w:rsidRPr="00DF4BA9">
        <w:rPr>
          <w:i/>
        </w:rPr>
        <w:t>Stem cell reports</w:t>
      </w:r>
      <w:r w:rsidRPr="00DF4BA9">
        <w:t xml:space="preserve"> 7, 664-677</w:t>
      </w:r>
    </w:p>
    <w:p w:rsidR="00DF4BA9" w:rsidRPr="00DF4BA9" w:rsidRDefault="00DF4BA9" w:rsidP="00D95B3E">
      <w:pPr>
        <w:pStyle w:val="EndNoteBibliography"/>
      </w:pPr>
      <w:r w:rsidRPr="00DF4BA9">
        <w:t>22.</w:t>
      </w:r>
      <w:r w:rsidRPr="00DF4BA9">
        <w:tab/>
        <w:t xml:space="preserve">Kovacs, G. (2014) Clinical Neuropathology image 5-2014: α-synuclein pathology in the ependyma in Parkinson’s disease. </w:t>
      </w:r>
      <w:r w:rsidRPr="00DF4BA9">
        <w:rPr>
          <w:i/>
        </w:rPr>
        <w:t>Clinical neuropathology</w:t>
      </w:r>
      <w:r w:rsidRPr="00DF4BA9">
        <w:t xml:space="preserve"> 33, 328</w:t>
      </w:r>
    </w:p>
    <w:p w:rsidR="00DF4BA9" w:rsidRPr="00DF4BA9" w:rsidRDefault="00DF4BA9" w:rsidP="00D95B3E">
      <w:pPr>
        <w:pStyle w:val="EndNoteBibliography"/>
      </w:pPr>
      <w:r w:rsidRPr="00DF4BA9">
        <w:t>23.</w:t>
      </w:r>
      <w:r w:rsidRPr="00DF4BA9">
        <w:tab/>
        <w:t xml:space="preserve">Jiménez, A. J., Domínguez-Pinos, M.-D., Guerra, M. M., Fernández-Llebrez, P., and Pérez-Fígares, J.-M. (2014) Structure and function of the ependymal barrier and diseases associated with ependyma disruption. </w:t>
      </w:r>
      <w:r w:rsidRPr="00DF4BA9">
        <w:rPr>
          <w:i/>
        </w:rPr>
        <w:t>Tissue barriers</w:t>
      </w:r>
      <w:r w:rsidRPr="00DF4BA9">
        <w:t xml:space="preserve"> 2, e28426</w:t>
      </w:r>
    </w:p>
    <w:p w:rsidR="00DF4BA9" w:rsidRPr="00DF4BA9" w:rsidRDefault="00DF4BA9" w:rsidP="00D95B3E">
      <w:pPr>
        <w:pStyle w:val="EndNoteBibliography"/>
      </w:pPr>
      <w:r w:rsidRPr="00DF4BA9">
        <w:t>24.</w:t>
      </w:r>
      <w:r w:rsidRPr="00DF4BA9">
        <w:tab/>
        <w:t>Sung, C.-H., and Chuang, J.-Z. (2014) Tctex-1 regulatory sequence as stem cell marker. Google Patents</w:t>
      </w:r>
    </w:p>
    <w:p w:rsidR="00DF4BA9" w:rsidRPr="00DF4BA9" w:rsidRDefault="00DF4BA9" w:rsidP="00D95B3E">
      <w:pPr>
        <w:pStyle w:val="EndNoteBibliography"/>
      </w:pPr>
      <w:r w:rsidRPr="00DF4BA9">
        <w:t>25.</w:t>
      </w:r>
      <w:r w:rsidRPr="00DF4BA9">
        <w:tab/>
        <w:t xml:space="preserve">Wilson, G. R., Wang, H. X., Egan, G. F., Robinson, P. J., Delatycki, M. B., O'bryan, M. K., and Lockhart, P. J. (2010) Deletion of the Parkin co-regulated gene causes defects in ependymal ciliary motility and hydrocephalus in the quaking viable mutant mouse. </w:t>
      </w:r>
      <w:r w:rsidRPr="00DF4BA9">
        <w:rPr>
          <w:i/>
        </w:rPr>
        <w:t>Human molecular genetics</w:t>
      </w:r>
      <w:r w:rsidRPr="00DF4BA9">
        <w:t xml:space="preserve"> 19, 1593-1602</w:t>
      </w:r>
    </w:p>
    <w:p w:rsidR="00DF4BA9" w:rsidRPr="00DF4BA9" w:rsidRDefault="00DF4BA9" w:rsidP="00D95B3E">
      <w:pPr>
        <w:pStyle w:val="EndNoteBibliography"/>
      </w:pPr>
      <w:r w:rsidRPr="00DF4BA9">
        <w:t>26.</w:t>
      </w:r>
      <w:r w:rsidRPr="00DF4BA9">
        <w:tab/>
        <w:t xml:space="preserve">Fliegauf, M., Benzing, T., and Omran, H. (2007) When cilia go bad: cilia defects and ciliopathies. </w:t>
      </w:r>
      <w:r w:rsidRPr="00DF4BA9">
        <w:rPr>
          <w:i/>
        </w:rPr>
        <w:t>Nature reviews Molecular cell biology</w:t>
      </w:r>
      <w:r w:rsidRPr="00DF4BA9">
        <w:t xml:space="preserve"> 8, 880-893</w:t>
      </w:r>
    </w:p>
    <w:p w:rsidR="00DF4BA9" w:rsidRPr="00DF4BA9" w:rsidRDefault="00DF4BA9" w:rsidP="00D95B3E">
      <w:pPr>
        <w:pStyle w:val="EndNoteBibliography"/>
      </w:pPr>
      <w:r w:rsidRPr="00DF4BA9">
        <w:lastRenderedPageBreak/>
        <w:t>27.</w:t>
      </w:r>
      <w:r w:rsidRPr="00DF4BA9">
        <w:tab/>
        <w:t xml:space="preserve">Shim, J. W., Sandlund, J., and Madsen, J. R. (2014) VEGF: a potential target for hydrocephalus. </w:t>
      </w:r>
      <w:r w:rsidRPr="00DF4BA9">
        <w:rPr>
          <w:i/>
        </w:rPr>
        <w:t>Cell and tissue research</w:t>
      </w:r>
      <w:r w:rsidRPr="00DF4BA9">
        <w:t xml:space="preserve"> 358, 667-683</w:t>
      </w:r>
    </w:p>
    <w:p w:rsidR="00DF4BA9" w:rsidRPr="00DF4BA9" w:rsidRDefault="00DF4BA9" w:rsidP="00D95B3E">
      <w:pPr>
        <w:pStyle w:val="EndNoteBibliography"/>
      </w:pPr>
      <w:r w:rsidRPr="00DF4BA9">
        <w:t>28.</w:t>
      </w:r>
      <w:r w:rsidRPr="00DF4BA9">
        <w:tab/>
        <w:t xml:space="preserve">Ganapathiraju, M. K., Karunakaran, K. B., and Correa-Menéndez, J. (2017) Predicted protein interactions of IFITMs may shed light on mechanisms of Zika virus-induced microcephaly and host invasion. </w:t>
      </w:r>
      <w:r w:rsidRPr="00DF4BA9">
        <w:rPr>
          <w:i/>
        </w:rPr>
        <w:t>F1000Research</w:t>
      </w:r>
      <w:r w:rsidRPr="00DF4BA9">
        <w:t xml:space="preserve"> 5</w:t>
      </w:r>
    </w:p>
    <w:p w:rsidR="00DF4BA9" w:rsidRPr="00DF4BA9" w:rsidRDefault="00DF4BA9" w:rsidP="00D95B3E">
      <w:pPr>
        <w:pStyle w:val="EndNoteBibliography"/>
      </w:pPr>
      <w:r w:rsidRPr="00DF4BA9">
        <w:t>29.</w:t>
      </w:r>
      <w:r w:rsidRPr="00DF4BA9">
        <w:tab/>
        <w:t xml:space="preserve">Mlakar, J., Korva, M., Tul, N., Popović, M., Poljšak-Prijatelj, M., Mraz, J., Kolenc, M., Resman Rus, K., Vesnaver Vipotnik, T., and Fabjan Vodušek, V. (2016) Zika virus associated with microcephaly. </w:t>
      </w:r>
      <w:r w:rsidRPr="00DF4BA9">
        <w:rPr>
          <w:i/>
        </w:rPr>
        <w:t>N Engl J Med</w:t>
      </w:r>
      <w:r w:rsidRPr="00DF4BA9">
        <w:t xml:space="preserve"> 2016, 951-958</w:t>
      </w:r>
    </w:p>
    <w:p w:rsidR="00DF4BA9" w:rsidRPr="00DF4BA9" w:rsidRDefault="00DF4BA9" w:rsidP="00D95B3E">
      <w:pPr>
        <w:pStyle w:val="EndNoteBibliography"/>
      </w:pPr>
      <w:r w:rsidRPr="00DF4BA9">
        <w:t>30.</w:t>
      </w:r>
      <w:r w:rsidRPr="00DF4BA9">
        <w:tab/>
        <w:t xml:space="preserve">Kouprina, N., Pavlicek, A., Mochida, G. H., Solomon, G., Gersch, W., Yoon, Y.-H., Collura, R., Ruvolo, M., Barrett, J. C., and Woods, C. G. (2004) Accelerated evolution of the ASPM gene controlling brain size begins prior to human brain expansion. </w:t>
      </w:r>
      <w:r w:rsidRPr="00DF4BA9">
        <w:rPr>
          <w:i/>
        </w:rPr>
        <w:t>PLoS biology</w:t>
      </w:r>
      <w:r w:rsidRPr="00DF4BA9">
        <w:t xml:space="preserve"> 2, e126</w:t>
      </w:r>
    </w:p>
    <w:p w:rsidR="00DF4BA9" w:rsidRPr="00DF4BA9" w:rsidRDefault="00DF4BA9" w:rsidP="00D95B3E">
      <w:pPr>
        <w:pStyle w:val="EndNoteBibliography"/>
      </w:pPr>
      <w:r w:rsidRPr="00DF4BA9">
        <w:t>31.</w:t>
      </w:r>
      <w:r w:rsidRPr="00DF4BA9">
        <w:tab/>
        <w:t xml:space="preserve">Ponting, C. P. (2006) A novel domain suggests a ciliary function for ASPM, a brain size determining gene. </w:t>
      </w:r>
      <w:r w:rsidRPr="00DF4BA9">
        <w:rPr>
          <w:i/>
        </w:rPr>
        <w:t>Bioinformatics</w:t>
      </w:r>
      <w:r w:rsidRPr="00DF4BA9">
        <w:t xml:space="preserve"> 22, 1031-1035</w:t>
      </w:r>
    </w:p>
    <w:p w:rsidR="00DF4BA9" w:rsidRPr="00DF4BA9" w:rsidRDefault="00DF4BA9" w:rsidP="00D95B3E">
      <w:pPr>
        <w:pStyle w:val="EndNoteBibliography"/>
      </w:pPr>
      <w:r w:rsidRPr="00DF4BA9">
        <w:t>32.</w:t>
      </w:r>
      <w:r w:rsidRPr="00DF4BA9">
        <w:tab/>
        <w:t xml:space="preserve">Swan, L. E., Tomasini, L., Pirruccello, M., Lunardi, J., and De Camilli, P. (2010) Two closely related endocytic proteins that share a common OCRL-binding motif with APPL1. </w:t>
      </w:r>
      <w:r w:rsidRPr="00DF4BA9">
        <w:rPr>
          <w:i/>
        </w:rPr>
        <w:t>Proceedings of the National Academy of Sciences</w:t>
      </w:r>
      <w:r w:rsidRPr="00DF4BA9">
        <w:t xml:space="preserve"> 107, 3511-3516</w:t>
      </w:r>
    </w:p>
    <w:p w:rsidR="00DF4BA9" w:rsidRPr="00DF4BA9" w:rsidRDefault="00DF4BA9" w:rsidP="00D95B3E">
      <w:pPr>
        <w:pStyle w:val="EndNoteBibliography"/>
      </w:pPr>
      <w:r w:rsidRPr="00DF4BA9">
        <w:t>33.</w:t>
      </w:r>
      <w:r w:rsidRPr="00DF4BA9">
        <w:tab/>
        <w:t xml:space="preserve">Dawe, H. R., Shaw, M. K., Farr, H., and Gull, K. (2007) The hydrocephalus inducing gene product, Hydin, positions axonemal central pair microtubules. </w:t>
      </w:r>
      <w:r w:rsidRPr="00DF4BA9">
        <w:rPr>
          <w:i/>
        </w:rPr>
        <w:t>BMC biology</w:t>
      </w:r>
      <w:r w:rsidRPr="00DF4BA9">
        <w:t xml:space="preserve"> 5, 33</w:t>
      </w:r>
    </w:p>
    <w:p w:rsidR="00DF4BA9" w:rsidRPr="00DF4BA9" w:rsidRDefault="00DF4BA9" w:rsidP="00D95B3E">
      <w:pPr>
        <w:pStyle w:val="EndNoteBibliography"/>
      </w:pPr>
      <w:r w:rsidRPr="00DF4BA9">
        <w:t>34.</w:t>
      </w:r>
      <w:r w:rsidRPr="00DF4BA9">
        <w:tab/>
        <w:t xml:space="preserve">Vogel, P., Read, R., Hansen, G., Payne, B., Small, D., Sands, A., and Zambrowicz, B. (2012) Congenital hydrocephalus in genetically engineered mice. </w:t>
      </w:r>
      <w:r w:rsidRPr="00DF4BA9">
        <w:rPr>
          <w:i/>
        </w:rPr>
        <w:t>Veterinary pathology</w:t>
      </w:r>
      <w:r w:rsidRPr="00DF4BA9">
        <w:t xml:space="preserve"> 49, 166-181</w:t>
      </w:r>
    </w:p>
    <w:p w:rsidR="00DF4BA9" w:rsidRPr="00DF4BA9" w:rsidRDefault="00DF4BA9" w:rsidP="00D95B3E">
      <w:pPr>
        <w:pStyle w:val="EndNoteBibliography"/>
      </w:pPr>
      <w:r w:rsidRPr="00DF4BA9">
        <w:t>35.</w:t>
      </w:r>
      <w:r w:rsidRPr="00DF4BA9">
        <w:tab/>
        <w:t xml:space="preserve">Chung, M.-I., Kwon, T., Tu, F., Brooks, E. R., Gupta, R., Meyer, M., Baker, J. C., Marcotte, E. M., and Wallingford, J. B. (2014) Coordinated genomic control of ciliogenesis and cell movement by RFX2. </w:t>
      </w:r>
      <w:r w:rsidRPr="00DF4BA9">
        <w:rPr>
          <w:i/>
        </w:rPr>
        <w:t>Elife</w:t>
      </w:r>
      <w:r w:rsidRPr="00DF4BA9">
        <w:t xml:space="preserve"> 3, e01439</w:t>
      </w:r>
    </w:p>
    <w:p w:rsidR="00DF4BA9" w:rsidRPr="00DF4BA9" w:rsidRDefault="00DF4BA9" w:rsidP="00D95B3E">
      <w:pPr>
        <w:pStyle w:val="EndNoteBibliography"/>
      </w:pPr>
      <w:r w:rsidRPr="00DF4BA9">
        <w:t>36.</w:t>
      </w:r>
      <w:r w:rsidRPr="00DF4BA9">
        <w:tab/>
        <w:t xml:space="preserve">Sang, L., Miller, J. J., Corbit, K. C., Giles, R. H., Brauer, M. J., Otto, E. A., Baye, L. M., Wen, X., Scales, S. J., and Kwong, M. (2011) Mapping the NPHP-JBTS-MKS protein network reveals ciliopathy disease genes and pathways. </w:t>
      </w:r>
      <w:r w:rsidRPr="00DF4BA9">
        <w:rPr>
          <w:i/>
        </w:rPr>
        <w:t>Cell</w:t>
      </w:r>
      <w:r w:rsidRPr="00DF4BA9">
        <w:t xml:space="preserve"> 145, 513-528</w:t>
      </w:r>
    </w:p>
    <w:p w:rsidR="00DF4BA9" w:rsidRPr="00DF4BA9" w:rsidRDefault="00DF4BA9" w:rsidP="00D95B3E">
      <w:pPr>
        <w:pStyle w:val="EndNoteBibliography"/>
      </w:pPr>
      <w:r w:rsidRPr="00DF4BA9">
        <w:t>37.</w:t>
      </w:r>
      <w:r w:rsidRPr="00DF4BA9">
        <w:tab/>
        <w:t xml:space="preserve">Lammert, E., and Axnick, J. (2012) Vascular lumen formation. </w:t>
      </w:r>
      <w:r w:rsidRPr="00DF4BA9">
        <w:rPr>
          <w:i/>
        </w:rPr>
        <w:t>Cold Spring Harbor perspectives in medicine</w:t>
      </w:r>
      <w:r w:rsidRPr="00DF4BA9">
        <w:t xml:space="preserve"> 2, a006619</w:t>
      </w:r>
    </w:p>
    <w:p w:rsidR="00DF4BA9" w:rsidRPr="00DF4BA9" w:rsidRDefault="00DF4BA9" w:rsidP="00D95B3E">
      <w:pPr>
        <w:pStyle w:val="EndNoteBibliography"/>
      </w:pPr>
      <w:r w:rsidRPr="00DF4BA9">
        <w:t>38.</w:t>
      </w:r>
      <w:r w:rsidRPr="00DF4BA9">
        <w:tab/>
        <w:t xml:space="preserve">Shim, J. W., Sandlund, J., Hameed, M. Q., Blazer-Yost, B., Zhou, F. C., Klagsbrun, M., and Madsen, J. R. (2016) Excess HB-EGF, which promotes VEGF signaling, leads to hydrocephalus. </w:t>
      </w:r>
      <w:r w:rsidRPr="00DF4BA9">
        <w:rPr>
          <w:i/>
        </w:rPr>
        <w:t>Scientific reports</w:t>
      </w:r>
      <w:r w:rsidRPr="00DF4BA9">
        <w:t xml:space="preserve"> 6, 26794</w:t>
      </w:r>
    </w:p>
    <w:p w:rsidR="00DF4BA9" w:rsidRPr="00DF4BA9" w:rsidRDefault="00DF4BA9" w:rsidP="00D95B3E">
      <w:pPr>
        <w:pStyle w:val="EndNoteBibliography"/>
      </w:pPr>
      <w:r w:rsidRPr="00DF4BA9">
        <w:t>39.</w:t>
      </w:r>
      <w:r w:rsidRPr="00DF4BA9">
        <w:tab/>
        <w:t xml:space="preserve">Caric, D., Raphael, H., Viti, J., Feathers, A., Wancio, D., and Lillien, L. (2001) EGFRs mediate chemotactic migration in the developing telencephalon. </w:t>
      </w:r>
      <w:r w:rsidRPr="00DF4BA9">
        <w:rPr>
          <w:i/>
        </w:rPr>
        <w:t>Development</w:t>
      </w:r>
      <w:r w:rsidRPr="00DF4BA9">
        <w:t xml:space="preserve"> 128, 4203-4216</w:t>
      </w:r>
    </w:p>
    <w:p w:rsidR="00DF4BA9" w:rsidRPr="00DF4BA9" w:rsidRDefault="00DF4BA9" w:rsidP="00D95B3E">
      <w:pPr>
        <w:pStyle w:val="EndNoteBibliography"/>
      </w:pPr>
      <w:r w:rsidRPr="00DF4BA9">
        <w:t>40.</w:t>
      </w:r>
      <w:r w:rsidRPr="00DF4BA9">
        <w:tab/>
        <w:t xml:space="preserve">Mehta, V. B., Zhou, Y., Radulescu, A., and Besner, G. E. (2008) HB-EGF stimulates eNOS expression and nitric oxide production and promotes eNOS dependent angiogenesis. </w:t>
      </w:r>
      <w:r w:rsidRPr="00DF4BA9">
        <w:rPr>
          <w:i/>
        </w:rPr>
        <w:t>Growth factors</w:t>
      </w:r>
      <w:r w:rsidRPr="00DF4BA9">
        <w:t xml:space="preserve"> 26, 301-315</w:t>
      </w:r>
    </w:p>
    <w:p w:rsidR="00DF4BA9" w:rsidRPr="00DF4BA9" w:rsidRDefault="00DF4BA9" w:rsidP="00D95B3E">
      <w:pPr>
        <w:pStyle w:val="EndNoteBibliography"/>
      </w:pPr>
      <w:r w:rsidRPr="00DF4BA9">
        <w:t>41.</w:t>
      </w:r>
      <w:r w:rsidRPr="00DF4BA9">
        <w:tab/>
        <w:t xml:space="preserve">Fukumura, D., Gohongi, T., Kadambi, A., Izumi, Y., Ang, J., Yun, C.-O., Buerk, D. G., Huang, P. L., and Jain, R. K. (2001) Predominant role of endothelial nitric oxide synthase in vascular endothelial growth factor-induced angiogenesis and vascular permeability. </w:t>
      </w:r>
      <w:r w:rsidRPr="00DF4BA9">
        <w:rPr>
          <w:i/>
        </w:rPr>
        <w:t>Proceedings of the National Academy of Sciences</w:t>
      </w:r>
      <w:r w:rsidRPr="00DF4BA9">
        <w:t xml:space="preserve"> 98, 2604-2609</w:t>
      </w:r>
    </w:p>
    <w:p w:rsidR="00DF4BA9" w:rsidRPr="00DF4BA9" w:rsidRDefault="00DF4BA9" w:rsidP="00D95B3E">
      <w:pPr>
        <w:pStyle w:val="EndNoteBibliography"/>
      </w:pPr>
      <w:r w:rsidRPr="00DF4BA9">
        <w:t>42.</w:t>
      </w:r>
      <w:r w:rsidRPr="00DF4BA9">
        <w:tab/>
        <w:t xml:space="preserve">Popson, S. A., Ziegler, M. E., Chen, X., Holderfield, M. T., Shaaban, C. I., Fong, A. H., Welch-Reardon, K. M., Papkoff, J., and Hughes, C. C. (2014) Interferon-induced transmembrane protein 1 regulates endothelial lumen formation during angiogenesis. </w:t>
      </w:r>
      <w:r w:rsidRPr="00DF4BA9">
        <w:rPr>
          <w:i/>
        </w:rPr>
        <w:t>Arteriosclerosis, thrombosis, and vascular biology</w:t>
      </w:r>
      <w:r w:rsidRPr="00DF4BA9">
        <w:t>, ATVBAHA. 114.303352</w:t>
      </w:r>
    </w:p>
    <w:p w:rsidR="00DF4BA9" w:rsidRPr="00DF4BA9" w:rsidRDefault="00DF4BA9" w:rsidP="00D95B3E">
      <w:pPr>
        <w:pStyle w:val="EndNoteBibliography"/>
      </w:pPr>
      <w:r w:rsidRPr="00DF4BA9">
        <w:lastRenderedPageBreak/>
        <w:t>43.</w:t>
      </w:r>
      <w:r w:rsidRPr="00DF4BA9">
        <w:tab/>
        <w:t xml:space="preserve">Hou, Y., and Witman, G. B. (2015) Dynein and intraflagellar transport. </w:t>
      </w:r>
      <w:r w:rsidRPr="00DF4BA9">
        <w:rPr>
          <w:i/>
        </w:rPr>
        <w:t>Experimental cell research</w:t>
      </w:r>
      <w:r w:rsidRPr="00DF4BA9">
        <w:t xml:space="preserve"> 334, 26</w:t>
      </w:r>
    </w:p>
    <w:p w:rsidR="00DF4BA9" w:rsidRPr="00DF4BA9" w:rsidRDefault="00DF4BA9" w:rsidP="00D95B3E">
      <w:pPr>
        <w:pStyle w:val="EndNoteBibliography"/>
      </w:pPr>
      <w:r w:rsidRPr="00DF4BA9">
        <w:t>44.</w:t>
      </w:r>
      <w:r w:rsidRPr="00DF4BA9">
        <w:tab/>
        <w:t xml:space="preserve">Schmidt, H., Zalyte, R., Urnavicius, L., and Carter, A. P. (2015) Structure of human cytoplasmic dynein-2 primed for its powerstroke. </w:t>
      </w:r>
      <w:r w:rsidRPr="00DF4BA9">
        <w:rPr>
          <w:i/>
        </w:rPr>
        <w:t>Nature</w:t>
      </w:r>
      <w:r w:rsidRPr="00DF4BA9">
        <w:t xml:space="preserve"> 518, 435</w:t>
      </w:r>
    </w:p>
    <w:p w:rsidR="00DF4BA9" w:rsidRPr="00DF4BA9" w:rsidRDefault="00DF4BA9" w:rsidP="00D95B3E">
      <w:pPr>
        <w:pStyle w:val="EndNoteBibliography"/>
      </w:pPr>
      <w:r w:rsidRPr="00DF4BA9">
        <w:t>45.</w:t>
      </w:r>
      <w:r w:rsidRPr="00DF4BA9">
        <w:tab/>
        <w:t xml:space="preserve">Mikami, A., Tynan, S. H., Hama, T., Luby-Phelps, K., Saito, T., Crandall, J. E., Besharse, J. C., and Vallee, R. B. (2002) Molecular structure of cytoplasmic dynein 2 and its distribution in neuronal and ciliated cells. </w:t>
      </w:r>
      <w:r w:rsidRPr="00DF4BA9">
        <w:rPr>
          <w:i/>
        </w:rPr>
        <w:t>Journal of cell science</w:t>
      </w:r>
      <w:r w:rsidRPr="00DF4BA9">
        <w:t xml:space="preserve"> 115, 4801-4808</w:t>
      </w:r>
    </w:p>
    <w:p w:rsidR="00DF4BA9" w:rsidRPr="00DF4BA9" w:rsidRDefault="00DF4BA9" w:rsidP="00D95B3E">
      <w:pPr>
        <w:pStyle w:val="EndNoteBibliography"/>
      </w:pPr>
      <w:r w:rsidRPr="00DF4BA9">
        <w:t>46.</w:t>
      </w:r>
      <w:r w:rsidRPr="00DF4BA9">
        <w:tab/>
        <w:t xml:space="preserve">Yan, J., and Jetten, A. M. (2008) RAP80 and RNF8, key players in the recruitment of repair proteins to DNA damage sites. </w:t>
      </w:r>
      <w:r w:rsidRPr="00DF4BA9">
        <w:rPr>
          <w:i/>
        </w:rPr>
        <w:t>Cancer letters</w:t>
      </w:r>
      <w:r w:rsidRPr="00DF4BA9">
        <w:t xml:space="preserve"> 271, 179-190</w:t>
      </w:r>
    </w:p>
    <w:p w:rsidR="00DF4BA9" w:rsidRPr="00DF4BA9" w:rsidRDefault="00DF4BA9" w:rsidP="00D95B3E">
      <w:pPr>
        <w:pStyle w:val="EndNoteBibliography"/>
      </w:pPr>
      <w:r w:rsidRPr="00DF4BA9">
        <w:t>47.</w:t>
      </w:r>
      <w:r w:rsidRPr="00DF4BA9">
        <w:tab/>
        <w:t xml:space="preserve">Marshall, C. B. (2016) The Essential Role of p73 in Multiciliated Cell Development. </w:t>
      </w:r>
    </w:p>
    <w:p w:rsidR="00DF4BA9" w:rsidRPr="00DF4BA9" w:rsidRDefault="00DF4BA9" w:rsidP="00D95B3E">
      <w:pPr>
        <w:pStyle w:val="EndNoteBibliography"/>
      </w:pPr>
      <w:r w:rsidRPr="00DF4BA9">
        <w:t>48.</w:t>
      </w:r>
      <w:r w:rsidRPr="00DF4BA9">
        <w:tab/>
        <w:t>Gonzalez</w:t>
      </w:r>
      <w:r w:rsidRPr="00DF4BA9">
        <w:rPr>
          <w:rFonts w:ascii="Cambria Math" w:hAnsi="Cambria Math" w:cs="Cambria Math"/>
        </w:rPr>
        <w:t>‐</w:t>
      </w:r>
      <w:r w:rsidRPr="00DF4BA9">
        <w:t>Cano, L., Fuertes</w:t>
      </w:r>
      <w:r w:rsidRPr="00DF4BA9">
        <w:rPr>
          <w:rFonts w:ascii="Cambria Math" w:hAnsi="Cambria Math" w:cs="Cambria Math"/>
        </w:rPr>
        <w:t>‐</w:t>
      </w:r>
      <w:r w:rsidRPr="00DF4BA9">
        <w:t>Alvarez, S., Robledinos</w:t>
      </w:r>
      <w:r w:rsidRPr="00DF4BA9">
        <w:rPr>
          <w:rFonts w:ascii="Cambria Math" w:hAnsi="Cambria Math" w:cs="Cambria Math"/>
        </w:rPr>
        <w:t>‐</w:t>
      </w:r>
      <w:r w:rsidRPr="00DF4BA9">
        <w:t>Anton, N., Bizy, A., Villena</w:t>
      </w:r>
      <w:r w:rsidRPr="00DF4BA9">
        <w:rPr>
          <w:rFonts w:ascii="Cambria Math" w:hAnsi="Cambria Math" w:cs="Cambria Math"/>
        </w:rPr>
        <w:t>‐</w:t>
      </w:r>
      <w:r w:rsidRPr="00DF4BA9">
        <w:t xml:space="preserve">Cortes, A., Farinas, I., Marques, M., and Marin, M. C. (2016) p73 is required for ependymal cell maturation and neurogenic SVZ cytoarchitecture. </w:t>
      </w:r>
      <w:r w:rsidRPr="00DF4BA9">
        <w:rPr>
          <w:i/>
        </w:rPr>
        <w:t>Developmental neurobiology</w:t>
      </w:r>
      <w:r w:rsidRPr="00DF4BA9">
        <w:t xml:space="preserve"> 76, 730-747</w:t>
      </w:r>
    </w:p>
    <w:p w:rsidR="00DF4BA9" w:rsidRPr="00DF4BA9" w:rsidRDefault="00DF4BA9" w:rsidP="00D95B3E">
      <w:pPr>
        <w:pStyle w:val="EndNoteBibliography"/>
      </w:pPr>
      <w:r w:rsidRPr="00DF4BA9">
        <w:t>49.</w:t>
      </w:r>
      <w:r w:rsidRPr="00DF4BA9">
        <w:tab/>
        <w:t xml:space="preserve">Marshall, C. B., Mays, D. J., Beeler, J. S., Rosenbluth, J. M., Boyd, K. L., Guasch, G. L. S., Shaver, T. M., Tang, L. J., Liu, Q., and Shyr, Y. (2016) p73 is required for multiciliogenesis and regulates the Foxj1-associated gene network. </w:t>
      </w:r>
      <w:r w:rsidRPr="00DF4BA9">
        <w:rPr>
          <w:i/>
        </w:rPr>
        <w:t>Cell reports</w:t>
      </w:r>
      <w:r w:rsidRPr="00DF4BA9">
        <w:t xml:space="preserve"> 14, 2289-2300</w:t>
      </w:r>
    </w:p>
    <w:p w:rsidR="00DF4BA9" w:rsidRPr="00DF4BA9" w:rsidRDefault="00DF4BA9" w:rsidP="00D95B3E">
      <w:pPr>
        <w:pStyle w:val="EndNoteBibliography"/>
      </w:pPr>
      <w:r w:rsidRPr="00DF4BA9">
        <w:t>50.</w:t>
      </w:r>
      <w:r w:rsidRPr="00DF4BA9">
        <w:tab/>
        <w:t xml:space="preserve">Fujitani, M., Sato, R., and Yamashita, T. (2017) Loss of p73 in ependymal cells during the perinatal period leads to aqueductal stenosis. </w:t>
      </w:r>
      <w:r w:rsidRPr="00DF4BA9">
        <w:rPr>
          <w:i/>
        </w:rPr>
        <w:t>Scientific Reports</w:t>
      </w:r>
      <w:r w:rsidRPr="00DF4BA9">
        <w:t xml:space="preserve"> 7, 12007</w:t>
      </w:r>
    </w:p>
    <w:p w:rsidR="00DF4BA9" w:rsidRPr="00DF4BA9" w:rsidRDefault="00DF4BA9" w:rsidP="00D95B3E">
      <w:pPr>
        <w:pStyle w:val="EndNoteBibliography"/>
      </w:pPr>
      <w:r w:rsidRPr="00DF4BA9">
        <w:t>51.</w:t>
      </w:r>
      <w:r w:rsidRPr="00DF4BA9">
        <w:tab/>
        <w:t xml:space="preserve">Carroll, J., Page, T. K., Chiang, S.-C., Kalmar, B., Bode, D., Greensmith, L., Mckinnon, P. J., Thorpe, J. R., Hafezparast, M., and El-Khamisy, S. F. (2014) Expression of a pathogenic mutation of SOD1 sensitizes aprataxin-deficient cells and mice to oxidative stress and triggers hallmarks of premature ageing. </w:t>
      </w:r>
      <w:r w:rsidRPr="00DF4BA9">
        <w:rPr>
          <w:i/>
        </w:rPr>
        <w:t>Human molecular genetics</w:t>
      </w:r>
      <w:r w:rsidRPr="00DF4BA9">
        <w:t xml:space="preserve"> 24, 828-840</w:t>
      </w:r>
    </w:p>
    <w:p w:rsidR="00DF4BA9" w:rsidRPr="00DF4BA9" w:rsidRDefault="00DF4BA9" w:rsidP="00D95B3E">
      <w:pPr>
        <w:pStyle w:val="EndNoteBibliography"/>
      </w:pPr>
      <w:r w:rsidRPr="00DF4BA9">
        <w:t>52.</w:t>
      </w:r>
      <w:r w:rsidRPr="00DF4BA9">
        <w:tab/>
        <w:t xml:space="preserve">Mojarad, B. A., Gupta, G. D., Hasegan, M., Goudiam, O., Basto, R., Gingras, A.-C., and Pelletier, L. (2017) CEP19 cooperates with FOP and CEP350 to drive early steps in the ciliogenesis programme. </w:t>
      </w:r>
      <w:r w:rsidRPr="00DF4BA9">
        <w:rPr>
          <w:i/>
        </w:rPr>
        <w:t>Open biology</w:t>
      </w:r>
      <w:r w:rsidRPr="00DF4BA9">
        <w:t xml:space="preserve"> 7, 170114</w:t>
      </w:r>
    </w:p>
    <w:p w:rsidR="00DF4BA9" w:rsidRPr="00DF4BA9" w:rsidRDefault="00DF4BA9" w:rsidP="00D95B3E">
      <w:pPr>
        <w:pStyle w:val="EndNoteBibliography"/>
      </w:pPr>
      <w:r w:rsidRPr="00DF4BA9">
        <w:t>53.</w:t>
      </w:r>
      <w:r w:rsidRPr="00DF4BA9">
        <w:tab/>
        <w:t xml:space="preserve">Gudi, R., Zou, C., Li, J., and Gao, Q. (2011) Centrobin–tubulin interaction is required for centriole elongation and stability. </w:t>
      </w:r>
      <w:r w:rsidRPr="00DF4BA9">
        <w:rPr>
          <w:i/>
        </w:rPr>
        <w:t>The Journal of cell biology</w:t>
      </w:r>
      <w:r w:rsidRPr="00DF4BA9">
        <w:t xml:space="preserve"> 193, 711-725</w:t>
      </w:r>
    </w:p>
    <w:p w:rsidR="00DF4BA9" w:rsidRPr="00DF4BA9" w:rsidRDefault="00DF4BA9" w:rsidP="00D95B3E">
      <w:pPr>
        <w:pStyle w:val="EndNoteBibliography"/>
      </w:pPr>
      <w:r w:rsidRPr="00DF4BA9">
        <w:t>54.</w:t>
      </w:r>
      <w:r w:rsidRPr="00DF4BA9">
        <w:tab/>
        <w:t xml:space="preserve">Majumder, S., and Fisk, H. A. (2013) VDAC3 and Mps1 negatively regulate ciliogenesis. </w:t>
      </w:r>
      <w:r w:rsidRPr="00DF4BA9">
        <w:rPr>
          <w:i/>
        </w:rPr>
        <w:t>Cell Cycle</w:t>
      </w:r>
      <w:r w:rsidRPr="00DF4BA9">
        <w:t xml:space="preserve"> 12, 849-858</w:t>
      </w:r>
    </w:p>
    <w:p w:rsidR="00DF4BA9" w:rsidRPr="00DF4BA9" w:rsidRDefault="00DF4BA9" w:rsidP="00D95B3E">
      <w:pPr>
        <w:pStyle w:val="EndNoteBibliography"/>
      </w:pPr>
      <w:r w:rsidRPr="00DF4BA9">
        <w:t>55.</w:t>
      </w:r>
      <w:r w:rsidRPr="00DF4BA9">
        <w:tab/>
        <w:t xml:space="preserve">Majumder, S., Cash, A., and Fisk, H. A. (2015) Non-overlapping distributions and functions of the VDAC family in ciliogenesis. </w:t>
      </w:r>
      <w:r w:rsidRPr="00DF4BA9">
        <w:rPr>
          <w:i/>
        </w:rPr>
        <w:t>Cells</w:t>
      </w:r>
      <w:r w:rsidRPr="00DF4BA9">
        <w:t xml:space="preserve"> 4, 331-353</w:t>
      </w:r>
    </w:p>
    <w:p w:rsidR="00DF4BA9" w:rsidRPr="00DF4BA9" w:rsidRDefault="00DF4BA9" w:rsidP="00D95B3E">
      <w:pPr>
        <w:pStyle w:val="EndNoteBibliography"/>
      </w:pPr>
      <w:r w:rsidRPr="00DF4BA9">
        <w:t>56.</w:t>
      </w:r>
      <w:r w:rsidRPr="00DF4BA9">
        <w:tab/>
        <w:t xml:space="preserve">Brahimi-Horn, M. C., Giuliano, S., Saland, E., Lacas-Gervais, S., Sheiko, T., Pelletier, J., Bourget, I., Bost, F., Féral, C., and Boulter, E. (2015) Knockout of Vdac1 activates hypoxia-inducible factor through reactive oxygen species generation and induces tumor growth by promoting metabolic reprogramming and inflammation. </w:t>
      </w:r>
      <w:r w:rsidRPr="00DF4BA9">
        <w:rPr>
          <w:i/>
        </w:rPr>
        <w:t>Cancer &amp; metabolism</w:t>
      </w:r>
      <w:r w:rsidRPr="00DF4BA9">
        <w:t xml:space="preserve"> 3, 8</w:t>
      </w:r>
    </w:p>
    <w:p w:rsidR="00DF4BA9" w:rsidRPr="00DF4BA9" w:rsidRDefault="00DF4BA9" w:rsidP="00D95B3E">
      <w:pPr>
        <w:pStyle w:val="EndNoteBibliography"/>
      </w:pPr>
      <w:r w:rsidRPr="00DF4BA9">
        <w:t>57.</w:t>
      </w:r>
      <w:r w:rsidRPr="00DF4BA9">
        <w:tab/>
        <w:t xml:space="preserve">Xu, M., Xu, H., Qin, Z., Zhang, J., Yang, X., and Xu, F. (2014) Increased expression of angiogenic factors in cultured human brain arteriovenous malformation endothelial cells. </w:t>
      </w:r>
      <w:r w:rsidRPr="00DF4BA9">
        <w:rPr>
          <w:i/>
        </w:rPr>
        <w:t>Cell biochemistry and biophysics</w:t>
      </w:r>
      <w:r w:rsidRPr="00DF4BA9">
        <w:t xml:space="preserve"> 70, 443-447</w:t>
      </w:r>
    </w:p>
    <w:p w:rsidR="00DF4BA9" w:rsidRPr="00DF4BA9" w:rsidRDefault="00DF4BA9" w:rsidP="00D95B3E">
      <w:pPr>
        <w:pStyle w:val="EndNoteBibliography"/>
      </w:pPr>
      <w:r w:rsidRPr="00DF4BA9">
        <w:t>58.</w:t>
      </w:r>
      <w:r w:rsidRPr="00DF4BA9">
        <w:tab/>
        <w:t xml:space="preserve">Saleh, A., Stathopoulou, M. G., Dadé, S., Ndiaye, N. C., Azimi-Nezhad, M., Murray, H., Masson, C., Lamont, J., Fitzgerald, P., and Visvikis-Siest, S. (2015) Angiogenesis related genes NOS3, CD14, MMP3 and IL4R are associated to VEGF gene expression and circulating levels in healthy adults. </w:t>
      </w:r>
      <w:r w:rsidRPr="00DF4BA9">
        <w:rPr>
          <w:i/>
        </w:rPr>
        <w:t>BMC medical genetics</w:t>
      </w:r>
      <w:r w:rsidRPr="00DF4BA9">
        <w:t xml:space="preserve"> 16, 90</w:t>
      </w:r>
    </w:p>
    <w:p w:rsidR="00DF4BA9" w:rsidRPr="00DF4BA9" w:rsidRDefault="00DF4BA9" w:rsidP="00D95B3E">
      <w:pPr>
        <w:pStyle w:val="EndNoteBibliography"/>
      </w:pPr>
      <w:r w:rsidRPr="00DF4BA9">
        <w:lastRenderedPageBreak/>
        <w:t>59.</w:t>
      </w:r>
      <w:r w:rsidRPr="00DF4BA9">
        <w:tab/>
        <w:t xml:space="preserve">Han, K.-Y., Dugas-Ford, J., Lee, H., Chang, J.-H., and Azar, D. T. (2015) MMP14 Cleavage of VEGFR1 in the Cornea Leads to a VEGF-Trap Antiangiogenic EffectMMP14 Processing of VEGFR1. </w:t>
      </w:r>
      <w:r w:rsidRPr="00DF4BA9">
        <w:rPr>
          <w:i/>
        </w:rPr>
        <w:t>Investigative ophthalmology &amp; visual science</w:t>
      </w:r>
      <w:r w:rsidRPr="00DF4BA9">
        <w:t xml:space="preserve"> 56, 5450-5456</w:t>
      </w:r>
    </w:p>
    <w:p w:rsidR="00DF4BA9" w:rsidRPr="00DF4BA9" w:rsidRDefault="00DF4BA9" w:rsidP="00D95B3E">
      <w:pPr>
        <w:pStyle w:val="EndNoteBibliography"/>
      </w:pPr>
      <w:r w:rsidRPr="00DF4BA9">
        <w:t>60.</w:t>
      </w:r>
      <w:r w:rsidRPr="00DF4BA9">
        <w:tab/>
        <w:t xml:space="preserve">Röll, S., Seul, J., Paulsson, M., and Hartmann, U. (2006) Testican-1 is dispensable for mouse development. </w:t>
      </w:r>
      <w:r w:rsidRPr="00DF4BA9">
        <w:rPr>
          <w:i/>
        </w:rPr>
        <w:t>Matrix biology</w:t>
      </w:r>
      <w:r w:rsidRPr="00DF4BA9">
        <w:t xml:space="preserve"> 25, 373-381</w:t>
      </w:r>
    </w:p>
    <w:p w:rsidR="00DF4BA9" w:rsidRPr="00DF4BA9" w:rsidRDefault="00DF4BA9" w:rsidP="00D95B3E">
      <w:pPr>
        <w:pStyle w:val="EndNoteBibliography"/>
      </w:pPr>
      <w:r w:rsidRPr="00DF4BA9">
        <w:t>61.</w:t>
      </w:r>
      <w:r w:rsidRPr="00DF4BA9">
        <w:tab/>
        <w:t xml:space="preserve">Dhamija, R., Graham, J. M., Smaoui, N., Thorland, E., and Kirmani, S. (2014) Novel de novo SPOCK1 mutation in a proband with developmental delay, microcephaly and agenesis of corpus callosum. </w:t>
      </w:r>
      <w:r w:rsidRPr="00DF4BA9">
        <w:rPr>
          <w:i/>
        </w:rPr>
        <w:t>European journal of medical genetics</w:t>
      </w:r>
      <w:r w:rsidRPr="00DF4BA9">
        <w:t xml:space="preserve"> 57, 181-184</w:t>
      </w:r>
    </w:p>
    <w:p w:rsidR="00DF4BA9" w:rsidRPr="00DF4BA9" w:rsidRDefault="00DF4BA9" w:rsidP="00D95B3E">
      <w:pPr>
        <w:pStyle w:val="EndNoteBibliography"/>
      </w:pPr>
      <w:r w:rsidRPr="00DF4BA9">
        <w:t>62.</w:t>
      </w:r>
      <w:r w:rsidRPr="00DF4BA9">
        <w:tab/>
        <w:t xml:space="preserve">Yang, J., Shi, Q.-D., Song, T.-B., Feng, G.-F., Zang, W.-J., Zong, C.-H., and Chang, L. (2013) Vasoactive intestinal peptide increases VEGF expression to promote proliferation of brain vascular endothelial cells via the cAMP/PKA pathway after ischemic insult in vitro. </w:t>
      </w:r>
      <w:r w:rsidRPr="00DF4BA9">
        <w:rPr>
          <w:i/>
        </w:rPr>
        <w:t>Peptides</w:t>
      </w:r>
      <w:r w:rsidRPr="00DF4BA9">
        <w:t xml:space="preserve"> 42, 105-111</w:t>
      </w:r>
    </w:p>
    <w:p w:rsidR="00DF4BA9" w:rsidRPr="00DF4BA9" w:rsidRDefault="00DF4BA9" w:rsidP="00D95B3E">
      <w:pPr>
        <w:pStyle w:val="EndNoteBibliography"/>
      </w:pPr>
      <w:r w:rsidRPr="00DF4BA9">
        <w:t>63.</w:t>
      </w:r>
      <w:r w:rsidRPr="00DF4BA9">
        <w:tab/>
        <w:t xml:space="preserve">Berger, B., Capper, D., Lemke, D., Pfenning, P.-N., Platten, M., Weller, M., von Deimling, A., Wick, W., and Weiler, M. (2010) Defective p53 antiangiogenic signaling in glioblastoma. </w:t>
      </w:r>
      <w:r w:rsidRPr="00DF4BA9">
        <w:rPr>
          <w:i/>
        </w:rPr>
        <w:t>Neuro-oncology</w:t>
      </w:r>
      <w:r w:rsidRPr="00DF4BA9">
        <w:t xml:space="preserve"> 12, 894-907</w:t>
      </w:r>
    </w:p>
    <w:p w:rsidR="00DF4BA9" w:rsidRPr="00DF4BA9" w:rsidRDefault="00DF4BA9" w:rsidP="00D95B3E">
      <w:pPr>
        <w:pStyle w:val="EndNoteBibliography"/>
      </w:pPr>
      <w:r w:rsidRPr="00DF4BA9">
        <w:t>64.</w:t>
      </w:r>
      <w:r w:rsidRPr="00DF4BA9">
        <w:tab/>
        <w:t xml:space="preserve">Gilkes, D. M., Bajpai, S., Chaturvedi, P., Wirtz, D., and Semenza, G. L. (2013) Hypoxia-inducible factor 1 (HIF-1) promotes extracellular matrix remodeling under hypoxic conditions by inducing P4HA1, P4HA2, and PLOD2 expression in fibroblasts. </w:t>
      </w:r>
      <w:r w:rsidRPr="00DF4BA9">
        <w:rPr>
          <w:i/>
        </w:rPr>
        <w:t>Journal of Biological Chemistry</w:t>
      </w:r>
      <w:r w:rsidRPr="00DF4BA9">
        <w:t xml:space="preserve"> 288, 10819-10829</w:t>
      </w:r>
    </w:p>
    <w:p w:rsidR="00DF4BA9" w:rsidRPr="00DF4BA9" w:rsidRDefault="00DF4BA9" w:rsidP="00D95B3E">
      <w:pPr>
        <w:pStyle w:val="EndNoteBibliography"/>
      </w:pPr>
      <w:r w:rsidRPr="00DF4BA9">
        <w:t>65.</w:t>
      </w:r>
      <w:r w:rsidRPr="00DF4BA9">
        <w:tab/>
        <w:t xml:space="preserve">Conover, J. C., and Shook, B. A. (2011) Aging of the subventricular zone neural stem cell niche. </w:t>
      </w:r>
      <w:r w:rsidRPr="00DF4BA9">
        <w:rPr>
          <w:i/>
        </w:rPr>
        <w:t>Aging and disease</w:t>
      </w:r>
      <w:r w:rsidRPr="00DF4BA9">
        <w:t xml:space="preserve"> 2, 49</w:t>
      </w:r>
    </w:p>
    <w:p w:rsidR="00DF4BA9" w:rsidRPr="00DF4BA9" w:rsidRDefault="00DF4BA9" w:rsidP="00D95B3E">
      <w:pPr>
        <w:pStyle w:val="EndNoteBibliography"/>
      </w:pPr>
      <w:r w:rsidRPr="00DF4BA9">
        <w:t>66.</w:t>
      </w:r>
      <w:r w:rsidRPr="00DF4BA9">
        <w:tab/>
        <w:t xml:space="preserve">Caporaso, G. L., Lim, D. A., Alvarez-Buylla, A., and Chao, M. V. (2003) Telomerase activity in the subventricular zone of adult mice. </w:t>
      </w:r>
      <w:r w:rsidRPr="00DF4BA9">
        <w:rPr>
          <w:i/>
        </w:rPr>
        <w:t>Molecular and Cellular Neuroscience</w:t>
      </w:r>
      <w:r w:rsidRPr="00DF4BA9">
        <w:t xml:space="preserve"> 23, 693-702</w:t>
      </w:r>
    </w:p>
    <w:p w:rsidR="00DF4BA9" w:rsidRPr="00DF4BA9" w:rsidRDefault="00DF4BA9" w:rsidP="00D95B3E">
      <w:pPr>
        <w:pStyle w:val="EndNoteBibliography"/>
      </w:pPr>
      <w:r w:rsidRPr="00DF4BA9">
        <w:t>67.</w:t>
      </w:r>
      <w:r w:rsidRPr="00DF4BA9">
        <w:tab/>
        <w:t xml:space="preserve">Ferrón, S. R., Marqués-Torrejón, M. Á., Mira, H., Flores, I., Taylor, K., Blasco, M. A., and Farinas, I. (2009) Telomere shortening in neural stem cells disrupts neuronal differentiation and neuritogenesis. </w:t>
      </w:r>
      <w:r w:rsidRPr="00DF4BA9">
        <w:rPr>
          <w:i/>
        </w:rPr>
        <w:t>Journal of Neuroscience</w:t>
      </w:r>
      <w:r w:rsidRPr="00DF4BA9">
        <w:t xml:space="preserve"> 29, 14394-14407</w:t>
      </w:r>
    </w:p>
    <w:p w:rsidR="00DF4BA9" w:rsidRPr="00DF4BA9" w:rsidRDefault="00DF4BA9" w:rsidP="00D95B3E">
      <w:pPr>
        <w:pStyle w:val="EndNoteBibliography"/>
      </w:pPr>
      <w:r w:rsidRPr="00DF4BA9">
        <w:t>68.</w:t>
      </w:r>
      <w:r w:rsidRPr="00DF4BA9">
        <w:tab/>
        <w:t xml:space="preserve">Ferrón, S., Mira, H., Franco, S., Cano-Jaimez, M., Bellmunt, E., Ramírez, C., Fariñas, I., and Blasco, M. A. (2004) Telomere shortening and chromosomal instability abrogates proliferation of adult but not embryonic neural stem cells. </w:t>
      </w:r>
      <w:r w:rsidRPr="00DF4BA9">
        <w:rPr>
          <w:i/>
        </w:rPr>
        <w:t>Development</w:t>
      </w:r>
      <w:r w:rsidRPr="00DF4BA9">
        <w:t xml:space="preserve"> 131, 4059-4070</w:t>
      </w:r>
    </w:p>
    <w:p w:rsidR="00DF4BA9" w:rsidRPr="00DF4BA9" w:rsidRDefault="00DF4BA9" w:rsidP="00D95B3E">
      <w:pPr>
        <w:pStyle w:val="EndNoteBibliography"/>
      </w:pPr>
      <w:r w:rsidRPr="00DF4BA9">
        <w:t>69.</w:t>
      </w:r>
      <w:r w:rsidRPr="00DF4BA9">
        <w:tab/>
        <w:t xml:space="preserve">Kim, J. H., Park, S.-M., Kang, M. R., Oh, S.-Y., Lee, T. H., Muller, M. T., and Chung, I. K. (2005) Ubiquitin ligase MKRN1 modulates telomere length homeostasis through a proteolysis of hTERT. </w:t>
      </w:r>
      <w:r w:rsidRPr="00DF4BA9">
        <w:rPr>
          <w:i/>
        </w:rPr>
        <w:t>Genes &amp; development</w:t>
      </w:r>
      <w:r w:rsidRPr="00DF4BA9">
        <w:t xml:space="preserve"> 19, 776-781</w:t>
      </w:r>
    </w:p>
    <w:p w:rsidR="00DF4BA9" w:rsidRPr="00DF4BA9" w:rsidRDefault="00DF4BA9" w:rsidP="00D95B3E">
      <w:pPr>
        <w:pStyle w:val="EndNoteBibliography"/>
      </w:pPr>
      <w:r w:rsidRPr="00DF4BA9">
        <w:t>70.</w:t>
      </w:r>
      <w:r w:rsidRPr="00DF4BA9">
        <w:tab/>
        <w:t xml:space="preserve">Vadlamudi, R. K., Bagheri-Yarmand, R., Yang, Z., Balasenthil, S., Nguyen, D., Sahin, A. A., den Hollander, P., and Kumar, R. (2004) Dynein light chain 1, a p21-activated kinase 1-interacting substrate, promotes cancerous phenotypes. </w:t>
      </w:r>
      <w:r w:rsidRPr="00DF4BA9">
        <w:rPr>
          <w:i/>
        </w:rPr>
        <w:t>Cancer cell</w:t>
      </w:r>
      <w:r w:rsidRPr="00DF4BA9">
        <w:t xml:space="preserve"> 5, 575-585</w:t>
      </w:r>
    </w:p>
    <w:p w:rsidR="00DF4BA9" w:rsidRPr="00DF4BA9" w:rsidRDefault="00DF4BA9" w:rsidP="00D95B3E">
      <w:pPr>
        <w:pStyle w:val="EndNoteBibliography"/>
      </w:pPr>
      <w:r w:rsidRPr="00DF4BA9">
        <w:t>71.</w:t>
      </w:r>
      <w:r w:rsidRPr="00DF4BA9">
        <w:tab/>
        <w:t xml:space="preserve">Lam, H. C., Cloonan, S. M., Bhashyam, A. R., Haspel, J. A., Singh, A., Sathirapongsasuti, J. F., Cervo, M., Yao, H., Chung, A. L., and Mizumura, K. (2013) Histone deacetylase 6–mediated selective autophagy regulates COPD-associated cilia dysfunction. </w:t>
      </w:r>
      <w:r w:rsidRPr="00DF4BA9">
        <w:rPr>
          <w:i/>
        </w:rPr>
        <w:t>The Journal of clinical investigation</w:t>
      </w:r>
      <w:r w:rsidRPr="00DF4BA9">
        <w:t xml:space="preserve"> 123, 5212</w:t>
      </w:r>
    </w:p>
    <w:p w:rsidR="00DF4BA9" w:rsidRPr="00DF4BA9" w:rsidRDefault="00DF4BA9" w:rsidP="00D95B3E">
      <w:pPr>
        <w:pStyle w:val="EndNoteBibliography"/>
      </w:pPr>
      <w:r w:rsidRPr="00DF4BA9">
        <w:t>72.</w:t>
      </w:r>
      <w:r w:rsidRPr="00DF4BA9">
        <w:tab/>
        <w:t xml:space="preserve">Stannard, W., and O'Callaghan, C. (2006) Ciliary function and the role of cilia in clearance. </w:t>
      </w:r>
      <w:r w:rsidRPr="00DF4BA9">
        <w:rPr>
          <w:i/>
        </w:rPr>
        <w:t>Journal of aerosol medicine</w:t>
      </w:r>
      <w:r w:rsidRPr="00DF4BA9">
        <w:t xml:space="preserve"> 19, 110-115</w:t>
      </w:r>
    </w:p>
    <w:p w:rsidR="00DF4BA9" w:rsidRPr="00DF4BA9" w:rsidRDefault="00DF4BA9" w:rsidP="00D95B3E">
      <w:pPr>
        <w:pStyle w:val="EndNoteBibliography"/>
      </w:pPr>
      <w:r w:rsidRPr="00DF4BA9">
        <w:t>73.</w:t>
      </w:r>
      <w:r w:rsidRPr="00DF4BA9">
        <w:tab/>
        <w:t xml:space="preserve">Tilley, A. E., Walters, M. S., Shaykhiev, R., and Crystal, R. G. (2015) Cilia dysfunction in lung disease. </w:t>
      </w:r>
      <w:r w:rsidRPr="00DF4BA9">
        <w:rPr>
          <w:i/>
        </w:rPr>
        <w:t>Annual review of physiology</w:t>
      </w:r>
      <w:r w:rsidRPr="00DF4BA9">
        <w:t xml:space="preserve"> 77, 379-406</w:t>
      </w:r>
    </w:p>
    <w:p w:rsidR="00DF4BA9" w:rsidRPr="00DF4BA9" w:rsidRDefault="00DF4BA9" w:rsidP="00D95B3E">
      <w:pPr>
        <w:pStyle w:val="EndNoteBibliography"/>
      </w:pPr>
      <w:r w:rsidRPr="00DF4BA9">
        <w:t>74.</w:t>
      </w:r>
      <w:r w:rsidRPr="00DF4BA9">
        <w:tab/>
        <w:t>Shoemark, A., Frost, E., Harman, K., Crowley, S., Ives, A., Donovan, J., Tan, H.-L., Alton, E. W., Bush, A., and Hogg, C. (2017) Nasal cavity inflammation in patients with primary ciliary dyskinesia (PCD) is associated with bacterial infection. Eur Respiratory Soc</w:t>
      </w:r>
    </w:p>
    <w:p w:rsidR="00DF4BA9" w:rsidRPr="00DF4BA9" w:rsidRDefault="00DF4BA9" w:rsidP="00D95B3E">
      <w:pPr>
        <w:pStyle w:val="EndNoteBibliography"/>
      </w:pPr>
      <w:r w:rsidRPr="00DF4BA9">
        <w:lastRenderedPageBreak/>
        <w:t>75.</w:t>
      </w:r>
      <w:r w:rsidRPr="00DF4BA9">
        <w:tab/>
        <w:t xml:space="preserve">Rincon, M., and Irvin, C. G. (2012) Role of IL-6 in asthma and other inflammatory pulmonary diseases. </w:t>
      </w:r>
      <w:r w:rsidRPr="00DF4BA9">
        <w:rPr>
          <w:i/>
        </w:rPr>
        <w:t>International journal of biological sciences</w:t>
      </w:r>
      <w:r w:rsidRPr="00DF4BA9">
        <w:t xml:space="preserve"> 8, 1281</w:t>
      </w:r>
    </w:p>
    <w:p w:rsidR="00DF4BA9" w:rsidRPr="00DF4BA9" w:rsidRDefault="00DF4BA9" w:rsidP="00D95B3E">
      <w:pPr>
        <w:pStyle w:val="EndNoteBibliography"/>
      </w:pPr>
      <w:r w:rsidRPr="00DF4BA9">
        <w:t>76.</w:t>
      </w:r>
      <w:r w:rsidRPr="00DF4BA9">
        <w:tab/>
        <w:t xml:space="preserve">Dougherty, G. W., Loges, N. T., Klinkenbusch, J. A., Olbrich, H., Pennekamp, P., Menchen, T., Raidt, J., Wallmeier, J., Werner, C., and Westermann, C. (2016) DNAH11 localization in the proximal region of respiratory cilia defines distinct outer dynein arm complexes. </w:t>
      </w:r>
      <w:r w:rsidRPr="00DF4BA9">
        <w:rPr>
          <w:i/>
        </w:rPr>
        <w:t>American journal of respiratory cell and molecular biology</w:t>
      </w:r>
      <w:r w:rsidRPr="00DF4BA9">
        <w:t xml:space="preserve"> 55, 213-224</w:t>
      </w:r>
    </w:p>
    <w:p w:rsidR="00DF4BA9" w:rsidRPr="00DF4BA9" w:rsidRDefault="00DF4BA9" w:rsidP="00D95B3E">
      <w:pPr>
        <w:pStyle w:val="EndNoteBibliography"/>
      </w:pPr>
      <w:r w:rsidRPr="00DF4BA9">
        <w:t>77.</w:t>
      </w:r>
      <w:r w:rsidRPr="00DF4BA9">
        <w:tab/>
        <w:t xml:space="preserve">Tadokoro, T., Wang, Y., Barak, L. S., Bai, Y., Randell, S. H., and Hogan, B. L. (2014) IL-6/STAT3 promotes regeneration of airway ciliated cells from basal stem cells. </w:t>
      </w:r>
      <w:r w:rsidRPr="00DF4BA9">
        <w:rPr>
          <w:i/>
        </w:rPr>
        <w:t>Proceedings of the National Academy of Sciences</w:t>
      </w:r>
      <w:r w:rsidRPr="00DF4BA9">
        <w:t xml:space="preserve"> 111, E3641-E3649</w:t>
      </w:r>
    </w:p>
    <w:p w:rsidR="00DF4BA9" w:rsidRPr="00DF4BA9" w:rsidRDefault="00DF4BA9" w:rsidP="00D95B3E">
      <w:pPr>
        <w:pStyle w:val="EndNoteBibliography"/>
      </w:pPr>
      <w:r w:rsidRPr="00DF4BA9">
        <w:t>78.</w:t>
      </w:r>
      <w:r w:rsidRPr="00DF4BA9">
        <w:tab/>
        <w:t xml:space="preserve">Papathanasiou, A., Djahanbakhch, O., Saridogan, E., and Lyons, R. (2008) The effect of interleukin-6 on ciliary beat frequency in the human fallopian tube. </w:t>
      </w:r>
      <w:r w:rsidRPr="00DF4BA9">
        <w:rPr>
          <w:i/>
        </w:rPr>
        <w:t>Fertility and sterility</w:t>
      </w:r>
      <w:r w:rsidRPr="00DF4BA9">
        <w:t xml:space="preserve"> 90, 391-394</w:t>
      </w:r>
    </w:p>
    <w:p w:rsidR="00DF4BA9" w:rsidRPr="00DF4BA9" w:rsidRDefault="00DF4BA9" w:rsidP="00D95B3E">
      <w:pPr>
        <w:pStyle w:val="EndNoteBibliography"/>
      </w:pPr>
      <w:r w:rsidRPr="00DF4BA9">
        <w:t>79.</w:t>
      </w:r>
      <w:r w:rsidRPr="00DF4BA9">
        <w:tab/>
        <w:t xml:space="preserve">Keeling, J., Tsiokas, L., and Maskey, D. (2016) Cellular mechanisms of ciliary length control. </w:t>
      </w:r>
      <w:r w:rsidRPr="00DF4BA9">
        <w:rPr>
          <w:i/>
        </w:rPr>
        <w:t>Cells</w:t>
      </w:r>
      <w:r w:rsidRPr="00DF4BA9">
        <w:t xml:space="preserve"> 5, 6</w:t>
      </w:r>
    </w:p>
    <w:p w:rsidR="00DF4BA9" w:rsidRPr="00DF4BA9" w:rsidRDefault="00DF4BA9" w:rsidP="00D95B3E">
      <w:pPr>
        <w:pStyle w:val="EndNoteBibliography"/>
      </w:pPr>
      <w:r w:rsidRPr="00DF4BA9">
        <w:t>80.</w:t>
      </w:r>
      <w:r w:rsidRPr="00DF4BA9">
        <w:tab/>
        <w:t xml:space="preserve">Plotnikova, O. V., Pugacheva, E. N., and Golemis, E. A. (2009) Primary cilia and the cell cycle. </w:t>
      </w:r>
      <w:r w:rsidRPr="00DF4BA9">
        <w:rPr>
          <w:i/>
        </w:rPr>
        <w:t>Methods in cell biology</w:t>
      </w:r>
      <w:r w:rsidRPr="00DF4BA9">
        <w:t xml:space="preserve"> 94, 137-160</w:t>
      </w:r>
    </w:p>
    <w:p w:rsidR="00DF4BA9" w:rsidRPr="00DF4BA9" w:rsidRDefault="00DF4BA9" w:rsidP="00D95B3E">
      <w:pPr>
        <w:pStyle w:val="EndNoteBibliography"/>
      </w:pPr>
      <w:r w:rsidRPr="00DF4BA9">
        <w:t>81.</w:t>
      </w:r>
      <w:r w:rsidRPr="00DF4BA9">
        <w:tab/>
        <w:t xml:space="preserve">Goto, H., Inoko, A., and Inagaki, M. (2013) Cell cycle progression by the repression of primary cilia formation in proliferating cells. </w:t>
      </w:r>
      <w:r w:rsidRPr="00DF4BA9">
        <w:rPr>
          <w:i/>
        </w:rPr>
        <w:t>Cellular and molecular life sciences</w:t>
      </w:r>
      <w:r w:rsidRPr="00DF4BA9">
        <w:t xml:space="preserve"> 70, 3893-3905</w:t>
      </w:r>
    </w:p>
    <w:p w:rsidR="00DF4BA9" w:rsidRPr="00DF4BA9" w:rsidRDefault="00DF4BA9" w:rsidP="00D95B3E">
      <w:pPr>
        <w:pStyle w:val="EndNoteBibliography"/>
      </w:pPr>
      <w:r w:rsidRPr="00DF4BA9">
        <w:t>82.</w:t>
      </w:r>
      <w:r w:rsidRPr="00DF4BA9">
        <w:tab/>
        <w:t xml:space="preserve">Ren, S., and Rollins, B. J. (2004) Cyclin C/cdk3 promotes Rb-dependent G0 exit. </w:t>
      </w:r>
      <w:r w:rsidRPr="00DF4BA9">
        <w:rPr>
          <w:i/>
        </w:rPr>
        <w:t>Cell</w:t>
      </w:r>
      <w:r w:rsidRPr="00DF4BA9">
        <w:t xml:space="preserve"> 117, 239-251</w:t>
      </w:r>
    </w:p>
    <w:p w:rsidR="00DF4BA9" w:rsidRPr="00DF4BA9" w:rsidRDefault="00DF4BA9" w:rsidP="00D95B3E">
      <w:pPr>
        <w:pStyle w:val="EndNoteBibliography"/>
      </w:pPr>
      <w:r w:rsidRPr="00DF4BA9">
        <w:t>83.</w:t>
      </w:r>
      <w:r w:rsidRPr="00DF4BA9">
        <w:tab/>
        <w:t xml:space="preserve">Yu, X., Ng, C. P., Habacher, H., and Roy, S. (2008) Foxj1 transcription factors are master regulators of the motile ciliogenic program. </w:t>
      </w:r>
      <w:r w:rsidRPr="00DF4BA9">
        <w:rPr>
          <w:i/>
        </w:rPr>
        <w:t>Nature genetics</w:t>
      </w:r>
      <w:r w:rsidRPr="00DF4BA9">
        <w:t xml:space="preserve"> 40, 1445-1453</w:t>
      </w:r>
    </w:p>
    <w:p w:rsidR="00DF4BA9" w:rsidRPr="00DF4BA9" w:rsidRDefault="00DF4BA9" w:rsidP="00D95B3E">
      <w:pPr>
        <w:pStyle w:val="EndNoteBibliography"/>
      </w:pPr>
      <w:r w:rsidRPr="00DF4BA9">
        <w:t>84.</w:t>
      </w:r>
      <w:r w:rsidRPr="00DF4BA9">
        <w:tab/>
        <w:t xml:space="preserve">Klimovskaia, I. M., Young, C., Strømme, C. B., Menard, P., Jasencakova, Z., Mejlvang, J., Ask, K., Ploug, M., Nielsen, M. L., and Jensen, O. N. (2014) Tousled-like kinases phosphorylate Asf1 to promote histone supply during DNA replication. </w:t>
      </w:r>
      <w:r w:rsidRPr="00DF4BA9">
        <w:rPr>
          <w:i/>
        </w:rPr>
        <w:t>Nature communications</w:t>
      </w:r>
      <w:r w:rsidRPr="00DF4BA9">
        <w:t xml:space="preserve"> 5, 3394</w:t>
      </w:r>
    </w:p>
    <w:p w:rsidR="00DF4BA9" w:rsidRPr="00DF4BA9" w:rsidRDefault="00DF4BA9" w:rsidP="00D95B3E">
      <w:pPr>
        <w:pStyle w:val="EndNoteBibliography"/>
      </w:pPr>
      <w:r w:rsidRPr="00DF4BA9">
        <w:t>85.</w:t>
      </w:r>
      <w:r w:rsidRPr="00DF4BA9">
        <w:tab/>
        <w:t>Comartin, D. (2015) The role of CEP120 and SPICE1 in human centriole duplication. University of Toronto (Canada)</w:t>
      </w:r>
    </w:p>
    <w:p w:rsidR="00DF4BA9" w:rsidRPr="00DF4BA9" w:rsidRDefault="00DF4BA9" w:rsidP="00D95B3E">
      <w:pPr>
        <w:pStyle w:val="EndNoteBibliography"/>
      </w:pPr>
      <w:r w:rsidRPr="00DF4BA9">
        <w:t>86.</w:t>
      </w:r>
      <w:r w:rsidRPr="00DF4BA9">
        <w:tab/>
        <w:t xml:space="preserve">Coelho, P. A., Bury, L., Shahbazi, M. N., Liakath-Ali, K., Tate, P. H., Wormald, S., Hindley, C. J., Huch, M., Archer, J., and Skarnes, W. C. (2015) Over-expression of Plk4 induces centrosome amplification, loss of primary cilia and associated tissue hyperplasia in the mouse. </w:t>
      </w:r>
      <w:r w:rsidRPr="00DF4BA9">
        <w:rPr>
          <w:i/>
        </w:rPr>
        <w:t>Open biology</w:t>
      </w:r>
      <w:r w:rsidRPr="00DF4BA9">
        <w:t xml:space="preserve"> 5, 150209</w:t>
      </w:r>
    </w:p>
    <w:p w:rsidR="00DF4BA9" w:rsidRPr="00DF4BA9" w:rsidRDefault="00DF4BA9" w:rsidP="00D95B3E">
      <w:pPr>
        <w:pStyle w:val="EndNoteBibliography"/>
      </w:pPr>
      <w:r w:rsidRPr="00DF4BA9">
        <w:t>87.</w:t>
      </w:r>
      <w:r w:rsidRPr="00DF4BA9">
        <w:tab/>
        <w:t xml:space="preserve">Marshall, W. (2001) Centrioles take center stage. </w:t>
      </w:r>
      <w:r w:rsidRPr="00DF4BA9">
        <w:rPr>
          <w:i/>
        </w:rPr>
        <w:t>Current Biology</w:t>
      </w:r>
      <w:r w:rsidRPr="00DF4BA9">
        <w:t xml:space="preserve"> 11, R487-R496</w:t>
      </w:r>
    </w:p>
    <w:p w:rsidR="00DF4BA9" w:rsidRPr="00DF4BA9" w:rsidRDefault="00DF4BA9" w:rsidP="00D95B3E">
      <w:pPr>
        <w:pStyle w:val="EndNoteBibliography"/>
      </w:pPr>
      <w:r w:rsidRPr="00DF4BA9">
        <w:t>88.</w:t>
      </w:r>
      <w:r w:rsidRPr="00DF4BA9">
        <w:tab/>
        <w:t xml:space="preserve">Lin, R.-T., Takahashi, K., Karjalainen, A., Hoshuyama, T., Wilson, D., Kameda, T., Chan, C.-C., Wen, C.-P., Furuya, S., and Higashi, T. (2007) Ecological association between asbestos-related diseases and historical asbestos consumption: an international analysis. </w:t>
      </w:r>
      <w:r w:rsidRPr="00DF4BA9">
        <w:rPr>
          <w:i/>
        </w:rPr>
        <w:t>The lancet</w:t>
      </w:r>
      <w:r w:rsidRPr="00DF4BA9">
        <w:t xml:space="preserve"> 369, 844-849</w:t>
      </w:r>
    </w:p>
    <w:p w:rsidR="00DF4BA9" w:rsidRPr="00DF4BA9" w:rsidRDefault="00DF4BA9" w:rsidP="00D95B3E">
      <w:pPr>
        <w:pStyle w:val="EndNoteBibliography"/>
      </w:pPr>
      <w:r w:rsidRPr="00DF4BA9">
        <w:t>89.</w:t>
      </w:r>
      <w:r w:rsidRPr="00DF4BA9">
        <w:tab/>
        <w:t xml:space="preserve">Matsuda, S., Kawamoto, K., Miyamoto, K., Tsuji, A., and Yuasa, K. (2017) PCTK3/CDK18 regulates cell migration and adhesion by negatively modulating FAK activity. </w:t>
      </w:r>
      <w:r w:rsidRPr="00DF4BA9">
        <w:rPr>
          <w:i/>
        </w:rPr>
        <w:t>Scientific Reports</w:t>
      </w:r>
      <w:r w:rsidRPr="00DF4BA9">
        <w:t xml:space="preserve"> 7, 45545</w:t>
      </w:r>
    </w:p>
    <w:p w:rsidR="00DF4BA9" w:rsidRPr="00DF4BA9" w:rsidRDefault="00DF4BA9" w:rsidP="00D95B3E">
      <w:pPr>
        <w:pStyle w:val="EndNoteBibliography"/>
      </w:pPr>
      <w:r w:rsidRPr="00DF4BA9">
        <w:t>90.</w:t>
      </w:r>
      <w:r w:rsidRPr="00DF4BA9">
        <w:tab/>
        <w:t xml:space="preserve">Matsuda, S., Kominato, K., Koide-Yoshida, S., Miyamoto, K., Isshiki, K., Tsuji, A., and Yuasa, K. (2014) PCTAIRE kinase 3/cyclin-dependent kinase 18 is activated through association with cyclin A and/or phosphorylation by protein kinase A. </w:t>
      </w:r>
      <w:r w:rsidRPr="00DF4BA9">
        <w:rPr>
          <w:i/>
        </w:rPr>
        <w:t>Journal of Biological Chemistry</w:t>
      </w:r>
      <w:r w:rsidRPr="00DF4BA9">
        <w:t xml:space="preserve"> 289, 18387-18400</w:t>
      </w:r>
    </w:p>
    <w:p w:rsidR="00DF4BA9" w:rsidRPr="00DF4BA9" w:rsidRDefault="00DF4BA9" w:rsidP="00D95B3E">
      <w:pPr>
        <w:pStyle w:val="EndNoteBibliography"/>
      </w:pPr>
      <w:r w:rsidRPr="00DF4BA9">
        <w:t>91.</w:t>
      </w:r>
      <w:r w:rsidRPr="00DF4BA9">
        <w:tab/>
        <w:t xml:space="preserve">Wang, R., Su, C., Wang, X., Fu, Q., Gao, X., Zhang, C., Yang, J., Yang, X., and Wei, M. (2018) Global gene expression analysis combined with a genomics approach for the identification of signal transduction networks involved in postnatal mouse myocardial proliferation and development. </w:t>
      </w:r>
      <w:r w:rsidRPr="00DF4BA9">
        <w:rPr>
          <w:i/>
        </w:rPr>
        <w:t>International journal of molecular medicine</w:t>
      </w:r>
      <w:r w:rsidRPr="00DF4BA9">
        <w:t xml:space="preserve"> 41, 311-321</w:t>
      </w:r>
    </w:p>
    <w:p w:rsidR="00DF4BA9" w:rsidRPr="00DF4BA9" w:rsidRDefault="00DF4BA9" w:rsidP="00D95B3E">
      <w:pPr>
        <w:pStyle w:val="EndNoteBibliography"/>
      </w:pPr>
      <w:r w:rsidRPr="00DF4BA9">
        <w:lastRenderedPageBreak/>
        <w:t>92.</w:t>
      </w:r>
      <w:r w:rsidRPr="00DF4BA9">
        <w:tab/>
        <w:t xml:space="preserve">Cao, F., Wagner, R. A., Wilson, K. D., Xie, X., Fu, J.-D., Drukker, M., Lee, A., Li, R. A., Gambhir, S. S., and Weissman, I. L. (2008) Transcriptional and functional profiling of human embryonic stem cell-derived cardiomyocytes. </w:t>
      </w:r>
      <w:r w:rsidRPr="00DF4BA9">
        <w:rPr>
          <w:i/>
        </w:rPr>
        <w:t>PloS one</w:t>
      </w:r>
      <w:r w:rsidRPr="00DF4BA9">
        <w:t xml:space="preserve"> 3, e3474</w:t>
      </w:r>
    </w:p>
    <w:p w:rsidR="00DF4BA9" w:rsidRPr="00DF4BA9" w:rsidRDefault="00DF4BA9" w:rsidP="00D95B3E">
      <w:pPr>
        <w:pStyle w:val="EndNoteBibliography"/>
      </w:pPr>
      <w:r w:rsidRPr="00DF4BA9">
        <w:t>93.</w:t>
      </w:r>
      <w:r w:rsidRPr="00DF4BA9">
        <w:tab/>
        <w:t xml:space="preserve">Rual, J.-F., Venkatesan, K., Hao, T., Hirozane-Kishikawa, T., Dricot, A., Li, N., Berriz, G. F., Gibbons, F. D., Dreze, M., and Ayivi-Guedehoussou, N. (2005) Towards a proteome-scale map of the human protein–protein interaction network. </w:t>
      </w:r>
      <w:r w:rsidRPr="00DF4BA9">
        <w:rPr>
          <w:i/>
        </w:rPr>
        <w:t>Nature</w:t>
      </w:r>
      <w:r w:rsidRPr="00DF4BA9">
        <w:t xml:space="preserve"> 437, 1173-1178</w:t>
      </w:r>
    </w:p>
    <w:p w:rsidR="00DF4BA9" w:rsidRPr="00DF4BA9" w:rsidRDefault="00DF4BA9" w:rsidP="00D95B3E">
      <w:pPr>
        <w:pStyle w:val="EndNoteBibliography"/>
      </w:pPr>
      <w:r w:rsidRPr="00DF4BA9">
        <w:t>94.</w:t>
      </w:r>
      <w:r w:rsidRPr="00DF4BA9">
        <w:tab/>
        <w:t xml:space="preserve">Greifenberg, A. K., Hönig, D., Pilarova, K., Düster, R., Bartholomeeusen, K., Bösken, C. A., Anand, K., Blazek, D., and Geyer, M. (2016) Structural and functional analysis of the Cdk13/Cyclin K complex. </w:t>
      </w:r>
      <w:r w:rsidRPr="00DF4BA9">
        <w:rPr>
          <w:i/>
        </w:rPr>
        <w:t>Cell reports</w:t>
      </w:r>
      <w:r w:rsidRPr="00DF4BA9">
        <w:t xml:space="preserve"> 14, 320-331</w:t>
      </w:r>
    </w:p>
    <w:p w:rsidR="00DF4BA9" w:rsidRPr="00DF4BA9" w:rsidRDefault="00DF4BA9" w:rsidP="00D95B3E">
      <w:pPr>
        <w:pStyle w:val="EndNoteBibliography"/>
      </w:pPr>
      <w:r w:rsidRPr="00DF4BA9">
        <w:t>95.</w:t>
      </w:r>
      <w:r w:rsidRPr="00DF4BA9">
        <w:tab/>
        <w:t xml:space="preserve">Bostwick, B. L., McLean, S., Posey, J. E., Streff, H. E., Gripp, K. W., Blesson, A., Powell-Hamilton, N., Tusi, J., Stevenson, D. A., and Farrelly, E. (2017) Phenotypic and molecular characterisation of CDK13-related congenital heart defects, dysmorphic facial features and intellectual developmental disorders. </w:t>
      </w:r>
      <w:r w:rsidRPr="00DF4BA9">
        <w:rPr>
          <w:i/>
        </w:rPr>
        <w:t>Genome medicine</w:t>
      </w:r>
      <w:r w:rsidRPr="00DF4BA9">
        <w:t xml:space="preserve"> 9, 73</w:t>
      </w:r>
    </w:p>
    <w:p w:rsidR="00DF4BA9" w:rsidRPr="00DF4BA9" w:rsidRDefault="00DF4BA9" w:rsidP="00D95B3E">
      <w:pPr>
        <w:pStyle w:val="EndNoteBibliography"/>
      </w:pPr>
      <w:r w:rsidRPr="00DF4BA9">
        <w:t>96.</w:t>
      </w:r>
      <w:r w:rsidRPr="00DF4BA9">
        <w:tab/>
        <w:t xml:space="preserve">Chapelin, C., Duriez, B., Magnino, F., Goossens, M., Escudier, E., and Amselem, S. (1997) Isolation of several human axonemal dynein heavy chain genes: genomic structure of the catalytic site, phylogenetic analysis and chromosomal assignment. </w:t>
      </w:r>
      <w:r w:rsidRPr="00DF4BA9">
        <w:rPr>
          <w:i/>
        </w:rPr>
        <w:t>FEBS letters</w:t>
      </w:r>
      <w:r w:rsidRPr="00DF4BA9">
        <w:t xml:space="preserve"> 412, 325-330</w:t>
      </w:r>
    </w:p>
    <w:p w:rsidR="00DF4BA9" w:rsidRPr="00DF4BA9" w:rsidRDefault="00DF4BA9" w:rsidP="00D95B3E">
      <w:pPr>
        <w:pStyle w:val="EndNoteBibliography"/>
      </w:pPr>
      <w:r w:rsidRPr="00DF4BA9">
        <w:t>97.</w:t>
      </w:r>
      <w:r w:rsidRPr="00DF4BA9">
        <w:tab/>
        <w:t xml:space="preserve">Mikolcevic, P., Rainer, J., and Geley, S. (2012) Orphan kinases turn eccentric: a new class of cyclin Y-activated, membrane-targeted CDKs. </w:t>
      </w:r>
      <w:r w:rsidRPr="00DF4BA9">
        <w:rPr>
          <w:i/>
        </w:rPr>
        <w:t>Cell Cycle</w:t>
      </w:r>
      <w:r w:rsidRPr="00DF4BA9">
        <w:t xml:space="preserve"> 11, 3758-3768</w:t>
      </w:r>
    </w:p>
    <w:p w:rsidR="00DF4BA9" w:rsidRPr="00DF4BA9" w:rsidRDefault="00DF4BA9" w:rsidP="00D95B3E">
      <w:pPr>
        <w:pStyle w:val="EndNoteBibliography"/>
      </w:pPr>
      <w:r w:rsidRPr="00DF4BA9">
        <w:t>98.</w:t>
      </w:r>
      <w:r w:rsidRPr="00DF4BA9">
        <w:tab/>
        <w:t xml:space="preserve">McQuillen, P. S., Goff, D. A., and Licht, D. J. (2010) Effects of congenital heart disease on brain development. </w:t>
      </w:r>
      <w:r w:rsidRPr="00DF4BA9">
        <w:rPr>
          <w:i/>
        </w:rPr>
        <w:t>Progress in pediatric cardiology</w:t>
      </w:r>
      <w:r w:rsidRPr="00DF4BA9">
        <w:t xml:space="preserve"> 29, 79-85</w:t>
      </w:r>
    </w:p>
    <w:p w:rsidR="00DF4BA9" w:rsidRPr="00DF4BA9" w:rsidRDefault="00DF4BA9" w:rsidP="00D95B3E">
      <w:pPr>
        <w:pStyle w:val="EndNoteBibliography"/>
      </w:pPr>
      <w:r w:rsidRPr="00DF4BA9">
        <w:t>99.</w:t>
      </w:r>
      <w:r w:rsidRPr="00DF4BA9">
        <w:tab/>
        <w:t xml:space="preserve">Uhlen, M., Oksvold, P., Fagerberg, L., Lundberg, E., Jonasson, K., Forsberg, M., Zwahlen, M., Kampf, C., Wester, K., and Hober, S. (2010) Towards a knowledge-based human protein atlas. </w:t>
      </w:r>
      <w:r w:rsidRPr="00DF4BA9">
        <w:rPr>
          <w:i/>
        </w:rPr>
        <w:t>Nature biotechnology</w:t>
      </w:r>
      <w:r w:rsidRPr="00DF4BA9">
        <w:t xml:space="preserve"> 28, 1248-1250</w:t>
      </w:r>
    </w:p>
    <w:p w:rsidR="00DF4BA9" w:rsidRPr="00DF4BA9" w:rsidRDefault="00DF4BA9" w:rsidP="00D95B3E">
      <w:pPr>
        <w:pStyle w:val="EndNoteBibliography"/>
      </w:pPr>
      <w:r w:rsidRPr="00DF4BA9">
        <w:t>100.</w:t>
      </w:r>
      <w:r w:rsidRPr="00DF4BA9">
        <w:tab/>
        <w:t xml:space="preserve">Larkins, C. E., Aviles, G. D. G., East, M. P., Kahn, R. A., and Caspary, T. (2011) Arl13b regulates ciliogenesis and the dynamic localization of Shh signaling proteins. </w:t>
      </w:r>
      <w:r w:rsidRPr="00DF4BA9">
        <w:rPr>
          <w:i/>
        </w:rPr>
        <w:t>Molecular biology of the cell</w:t>
      </w:r>
      <w:r w:rsidRPr="00DF4BA9">
        <w:t xml:space="preserve"> 22, 4694-4703</w:t>
      </w:r>
    </w:p>
    <w:p w:rsidR="00DF4BA9" w:rsidRPr="00DF4BA9" w:rsidRDefault="00DF4BA9" w:rsidP="00D95B3E">
      <w:pPr>
        <w:pStyle w:val="EndNoteBibliography"/>
      </w:pPr>
      <w:r w:rsidRPr="00DF4BA9">
        <w:t>101.</w:t>
      </w:r>
      <w:r w:rsidRPr="00DF4BA9">
        <w:tab/>
        <w:t xml:space="preserve">Fan, Y., Esmail, M. A., Ansley, S. J., Blacque, O. E., Boroevich, K., Ross, A. J., Moore, S. J., Badano, J. L., May-Simera, H., and Compton, D. S. (2004) Mutations in a member of the Ras superfamily of small GTP-binding proteins causes Bardet-Biedl syndrome. </w:t>
      </w:r>
      <w:r w:rsidRPr="00DF4BA9">
        <w:rPr>
          <w:i/>
        </w:rPr>
        <w:t>Nature genetics</w:t>
      </w:r>
      <w:r w:rsidRPr="00DF4BA9">
        <w:t xml:space="preserve"> 36, 989-993</w:t>
      </w:r>
    </w:p>
    <w:p w:rsidR="00DF4BA9" w:rsidRPr="00DF4BA9" w:rsidRDefault="00DF4BA9" w:rsidP="00D95B3E">
      <w:pPr>
        <w:pStyle w:val="EndNoteBibliography"/>
        <w:rPr>
          <w:i/>
        </w:rPr>
      </w:pPr>
      <w:r w:rsidRPr="00DF4BA9">
        <w:t>102.</w:t>
      </w:r>
      <w:r w:rsidRPr="00DF4BA9">
        <w:tab/>
        <w:t>Lechtreck, K. F., Van De Weghe, J. C., Harris, J. A., and Liu, P. (2017) Protein transport in growing and steady</w:t>
      </w:r>
      <w:r w:rsidRPr="00DF4BA9">
        <w:rPr>
          <w:rFonts w:ascii="Cambria Math" w:hAnsi="Cambria Math" w:cs="Cambria Math"/>
        </w:rPr>
        <w:t>‐</w:t>
      </w:r>
      <w:r w:rsidRPr="00DF4BA9">
        <w:t xml:space="preserve">state cilia. </w:t>
      </w:r>
      <w:r w:rsidRPr="00DF4BA9">
        <w:rPr>
          <w:i/>
        </w:rPr>
        <w:t>Traffic</w:t>
      </w:r>
    </w:p>
    <w:p w:rsidR="00DF4BA9" w:rsidRPr="00DF4BA9" w:rsidRDefault="00DF4BA9" w:rsidP="00D95B3E">
      <w:pPr>
        <w:pStyle w:val="EndNoteBibliography"/>
      </w:pPr>
      <w:r w:rsidRPr="00DF4BA9">
        <w:t>103.</w:t>
      </w:r>
      <w:r w:rsidRPr="00DF4BA9">
        <w:tab/>
        <w:t xml:space="preserve">Wiens, C. J., Tong, Y., Esmail, M. A., Oh, E., Gerdes, J. M., Wang, J., Tempel, W., Rattner, J. B., Katsanis, N., and Park, H.-W. (2010) Bardet-Biedl syndrome-associated small GTPase ARL6 (BBS3) functions at or near the ciliary gate and modulates Wnt signaling. </w:t>
      </w:r>
      <w:r w:rsidRPr="00DF4BA9">
        <w:rPr>
          <w:i/>
        </w:rPr>
        <w:t>Journal of Biological Chemistry</w:t>
      </w:r>
      <w:r w:rsidRPr="00DF4BA9">
        <w:t xml:space="preserve"> 285, 16218-16230</w:t>
      </w:r>
    </w:p>
    <w:p w:rsidR="00DF4BA9" w:rsidRPr="00DF4BA9" w:rsidRDefault="00DF4BA9" w:rsidP="00D95B3E">
      <w:pPr>
        <w:pStyle w:val="EndNoteBibliography"/>
      </w:pPr>
      <w:r w:rsidRPr="00DF4BA9">
        <w:t>104.</w:t>
      </w:r>
      <w:r w:rsidRPr="00DF4BA9">
        <w:tab/>
        <w:t xml:space="preserve">Berbari, N. F., Lewis, J. S., Bishop, G. A., Askwith, C. C., and Mykytyn, K. (2008) Bardet–Biedl syndrome proteins are required for the localization of G protein-coupled receptors to primary cilia. </w:t>
      </w:r>
      <w:r w:rsidRPr="00DF4BA9">
        <w:rPr>
          <w:i/>
        </w:rPr>
        <w:t>Proceedings of the National Academy of Sciences</w:t>
      </w:r>
      <w:r w:rsidRPr="00DF4BA9">
        <w:t xml:space="preserve"> 105, 4242-4246</w:t>
      </w:r>
    </w:p>
    <w:p w:rsidR="00DF4BA9" w:rsidRPr="00DF4BA9" w:rsidRDefault="00DF4BA9" w:rsidP="00D95B3E">
      <w:pPr>
        <w:pStyle w:val="EndNoteBibliography"/>
      </w:pPr>
      <w:r w:rsidRPr="00DF4BA9">
        <w:t>105.</w:t>
      </w:r>
      <w:r w:rsidRPr="00DF4BA9">
        <w:tab/>
        <w:t xml:space="preserve">Howard, A. D., McAllister, G., Feighner, S. D., Liu, Q., Nargund, R. P., Van der Ploeg, L. H., and Patchett, A. A. (2001) Orphan G-protein-coupled receptors and natural ligand discovery. </w:t>
      </w:r>
      <w:r w:rsidRPr="00DF4BA9">
        <w:rPr>
          <w:i/>
        </w:rPr>
        <w:t>Trends in pharmacological sciences</w:t>
      </w:r>
      <w:r w:rsidRPr="00DF4BA9">
        <w:t xml:space="preserve"> 22, 132-140</w:t>
      </w:r>
    </w:p>
    <w:p w:rsidR="00DF4BA9" w:rsidRPr="00DF4BA9" w:rsidRDefault="00DF4BA9" w:rsidP="00D95B3E">
      <w:pPr>
        <w:pStyle w:val="EndNoteBibliography"/>
      </w:pPr>
      <w:r w:rsidRPr="00DF4BA9">
        <w:t>106.</w:t>
      </w:r>
      <w:r w:rsidRPr="00DF4BA9">
        <w:tab/>
        <w:t xml:space="preserve">Loktev, A. V., and Jackson, P. K. (2013) Neuropeptide Y family receptors traffic via the Bardet-Biedl syndrome pathway to signal in neuronal primary cilia. </w:t>
      </w:r>
      <w:r w:rsidRPr="00DF4BA9">
        <w:rPr>
          <w:i/>
        </w:rPr>
        <w:t>Cell reports</w:t>
      </w:r>
      <w:r w:rsidRPr="00DF4BA9">
        <w:t xml:space="preserve"> 5, 1316-1329</w:t>
      </w:r>
    </w:p>
    <w:p w:rsidR="00DF4BA9" w:rsidRPr="00DF4BA9" w:rsidRDefault="00DF4BA9" w:rsidP="00D95B3E">
      <w:pPr>
        <w:pStyle w:val="EndNoteBibliography"/>
      </w:pPr>
      <w:r w:rsidRPr="00DF4BA9">
        <w:lastRenderedPageBreak/>
        <w:t>107.</w:t>
      </w:r>
      <w:r w:rsidRPr="00DF4BA9">
        <w:tab/>
        <w:t xml:space="preserve">Seo, S., Baye, L. M., Schulz, N. P., Beck, J. S., Zhang, Q., Slusarski, D. C., and Sheffield, V. C. (2010) BBS6, BBS10, and BBS12 form a complex with CCT/TRiC family chaperonins and mediate BBSome assembly. </w:t>
      </w:r>
      <w:r w:rsidRPr="00DF4BA9">
        <w:rPr>
          <w:i/>
        </w:rPr>
        <w:t>Proceedings of the National Academy of Sciences</w:t>
      </w:r>
      <w:r w:rsidRPr="00DF4BA9">
        <w:t xml:space="preserve"> 107, 1488-1493</w:t>
      </w:r>
    </w:p>
    <w:p w:rsidR="00DF4BA9" w:rsidRPr="00DF4BA9" w:rsidRDefault="00DF4BA9" w:rsidP="00D95B3E">
      <w:pPr>
        <w:pStyle w:val="EndNoteBibliography"/>
      </w:pPr>
      <w:r w:rsidRPr="00DF4BA9">
        <w:t>108.</w:t>
      </w:r>
      <w:r w:rsidRPr="00DF4BA9">
        <w:tab/>
        <w:t xml:space="preserve">Abd-El-Barr, M. M., Sykoudis, K., Andrabi, S., Eichers, E. R., Pennesi, M. E., Tan, P. L., Wilson, J. H., Katsanis, N., Lupski, J. R., and Wu, S. M. (2007) Impaired photoreceptor protein transport and synaptic transmission in a mouse model of Bardet–Biedl syndrome. </w:t>
      </w:r>
      <w:r w:rsidRPr="00DF4BA9">
        <w:rPr>
          <w:i/>
        </w:rPr>
        <w:t>Vision research</w:t>
      </w:r>
      <w:r w:rsidRPr="00DF4BA9">
        <w:t xml:space="preserve"> 47, 3394-3407</w:t>
      </w:r>
    </w:p>
    <w:p w:rsidR="00DF4BA9" w:rsidRPr="00DF4BA9" w:rsidRDefault="00DF4BA9" w:rsidP="00D95B3E">
      <w:pPr>
        <w:pStyle w:val="EndNoteBibliography"/>
      </w:pPr>
      <w:r w:rsidRPr="00DF4BA9">
        <w:t>109.</w:t>
      </w:r>
      <w:r w:rsidRPr="00DF4BA9">
        <w:tab/>
        <w:t xml:space="preserve">Ross, A. J., May-Simera, H., Eichers, E. R., Kai, M., Hill, J., Jagger, D. J., Leitch, C. C., Chapple, J. P., Munro, P. M., and Fisher, S. (2005) Disruption of Bardet-Biedl syndrome ciliary proteins perturbs planar cell polarity in vertebrates. </w:t>
      </w:r>
      <w:r w:rsidRPr="00DF4BA9">
        <w:rPr>
          <w:i/>
        </w:rPr>
        <w:t>Nature genetics</w:t>
      </w:r>
      <w:r w:rsidRPr="00DF4BA9">
        <w:t xml:space="preserve"> 37, 1135-1140</w:t>
      </w:r>
    </w:p>
    <w:p w:rsidR="00AE342A" w:rsidRDefault="00AE342A" w:rsidP="00D95B3E"/>
    <w:sectPr w:rsidR="00AE342A" w:rsidSect="0084424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F26" w:rsidRDefault="009A4F26" w:rsidP="00D95B3E">
      <w:r>
        <w:separator/>
      </w:r>
    </w:p>
  </w:endnote>
  <w:endnote w:type="continuationSeparator" w:id="0">
    <w:p w:rsidR="009A4F26" w:rsidRDefault="009A4F26" w:rsidP="00D9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F26" w:rsidRDefault="009A4F26" w:rsidP="00D95B3E">
      <w:r>
        <w:separator/>
      </w:r>
    </w:p>
  </w:footnote>
  <w:footnote w:type="continuationSeparator" w:id="0">
    <w:p w:rsidR="009A4F26" w:rsidRDefault="009A4F26" w:rsidP="00D95B3E">
      <w:r>
        <w:continuationSeparator/>
      </w:r>
    </w:p>
  </w:footnote>
  <w:footnote w:id="1">
    <w:p w:rsidR="00D95B3E" w:rsidRDefault="00D95B3E" w:rsidP="00D95B3E">
      <w:pPr>
        <w:pStyle w:val="FootnoteText"/>
      </w:pPr>
      <w:r>
        <w:rPr>
          <w:rStyle w:val="FootnoteReference"/>
        </w:rPr>
        <w:footnoteRef/>
      </w:r>
      <w:r>
        <w:t xml:space="preserve"> Contributed equally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 Cell Proteom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4424B"/>
    <w:rsid w:val="000739EC"/>
    <w:rsid w:val="002B7E49"/>
    <w:rsid w:val="00336057"/>
    <w:rsid w:val="00350A22"/>
    <w:rsid w:val="003A7DD0"/>
    <w:rsid w:val="00421BA8"/>
    <w:rsid w:val="004D1CC3"/>
    <w:rsid w:val="0058695A"/>
    <w:rsid w:val="005E1C15"/>
    <w:rsid w:val="006C46B0"/>
    <w:rsid w:val="00787767"/>
    <w:rsid w:val="007D5B1D"/>
    <w:rsid w:val="00806B38"/>
    <w:rsid w:val="008317F0"/>
    <w:rsid w:val="0084424B"/>
    <w:rsid w:val="008B3D9F"/>
    <w:rsid w:val="008C4B3A"/>
    <w:rsid w:val="008E0C46"/>
    <w:rsid w:val="009A4F26"/>
    <w:rsid w:val="00A919FA"/>
    <w:rsid w:val="00AE342A"/>
    <w:rsid w:val="00AF137B"/>
    <w:rsid w:val="00B055B1"/>
    <w:rsid w:val="00B7527D"/>
    <w:rsid w:val="00B83FFE"/>
    <w:rsid w:val="00D32CE6"/>
    <w:rsid w:val="00D755D2"/>
    <w:rsid w:val="00D95B3E"/>
    <w:rsid w:val="00DB6269"/>
    <w:rsid w:val="00DF4BA9"/>
    <w:rsid w:val="00F446F7"/>
    <w:rsid w:val="00F848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20DC773B-2614-408C-BB69-89144751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B3E"/>
    <w:pPr>
      <w:spacing w:line="480" w:lineRule="auto"/>
    </w:pPr>
    <w:rPr>
      <w:rFonts w:ascii="Times New Roman" w:hAnsi="Times New Roman"/>
      <w:sz w:val="24"/>
      <w:lang w:val="en-US" w:bidi="ml-IN"/>
    </w:rPr>
  </w:style>
  <w:style w:type="paragraph" w:styleId="Heading1">
    <w:name w:val="heading 1"/>
    <w:basedOn w:val="Normal"/>
    <w:next w:val="Normal"/>
    <w:link w:val="Heading1Char"/>
    <w:uiPriority w:val="9"/>
    <w:qFormat/>
    <w:rsid w:val="00D95B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4424B"/>
    <w:pPr>
      <w:spacing w:before="240" w:after="120"/>
      <w:jc w:val="both"/>
      <w:outlineLvl w:val="1"/>
    </w:pPr>
    <w:rPr>
      <w:rFonts w:ascii="Arial" w:hAnsi="Arial"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424B"/>
    <w:rPr>
      <w:rFonts w:ascii="Arial" w:hAnsi="Arial" w:cs="Times New Roman"/>
      <w:b/>
      <w:szCs w:val="20"/>
      <w:lang w:val="en-GB" w:bidi="ml-IN"/>
    </w:rPr>
  </w:style>
  <w:style w:type="paragraph" w:customStyle="1" w:styleId="EndNoteBibliographyTitle">
    <w:name w:val="EndNote Bibliography Title"/>
    <w:basedOn w:val="Normal"/>
    <w:link w:val="EndNoteBibliographyTitleChar"/>
    <w:rsid w:val="0084424B"/>
    <w:pPr>
      <w:spacing w:after="0"/>
      <w:jc w:val="center"/>
    </w:pPr>
    <w:rPr>
      <w:rFonts w:cs="Times New Roman"/>
      <w:noProof/>
    </w:rPr>
  </w:style>
  <w:style w:type="character" w:customStyle="1" w:styleId="EndNoteBibliographyTitleChar">
    <w:name w:val="EndNote Bibliography Title Char"/>
    <w:basedOn w:val="Heading2Char"/>
    <w:link w:val="EndNoteBibliographyTitle"/>
    <w:rsid w:val="0084424B"/>
    <w:rPr>
      <w:rFonts w:ascii="Times New Roman" w:hAnsi="Times New Roman" w:cs="Times New Roman"/>
      <w:b w:val="0"/>
      <w:noProof/>
      <w:sz w:val="24"/>
      <w:szCs w:val="20"/>
      <w:lang w:val="en-US" w:bidi="ml-IN"/>
    </w:rPr>
  </w:style>
  <w:style w:type="paragraph" w:customStyle="1" w:styleId="EndNoteBibliography">
    <w:name w:val="EndNote Bibliography"/>
    <w:basedOn w:val="Normal"/>
    <w:link w:val="EndNoteBibliographyChar"/>
    <w:rsid w:val="0084424B"/>
    <w:pPr>
      <w:spacing w:line="240" w:lineRule="auto"/>
    </w:pPr>
    <w:rPr>
      <w:rFonts w:cs="Times New Roman"/>
      <w:noProof/>
    </w:rPr>
  </w:style>
  <w:style w:type="character" w:customStyle="1" w:styleId="EndNoteBibliographyChar">
    <w:name w:val="EndNote Bibliography Char"/>
    <w:basedOn w:val="Heading2Char"/>
    <w:link w:val="EndNoteBibliography"/>
    <w:rsid w:val="0084424B"/>
    <w:rPr>
      <w:rFonts w:ascii="Times New Roman" w:hAnsi="Times New Roman" w:cs="Times New Roman"/>
      <w:b w:val="0"/>
      <w:noProof/>
      <w:sz w:val="24"/>
      <w:szCs w:val="20"/>
      <w:lang w:val="en-US" w:bidi="ml-IN"/>
    </w:rPr>
  </w:style>
  <w:style w:type="character" w:styleId="CommentReference">
    <w:name w:val="annotation reference"/>
    <w:basedOn w:val="DefaultParagraphFont"/>
    <w:uiPriority w:val="99"/>
    <w:semiHidden/>
    <w:unhideWhenUsed/>
    <w:rsid w:val="0058695A"/>
    <w:rPr>
      <w:sz w:val="16"/>
      <w:szCs w:val="16"/>
    </w:rPr>
  </w:style>
  <w:style w:type="paragraph" w:styleId="CommentText">
    <w:name w:val="annotation text"/>
    <w:basedOn w:val="Normal"/>
    <w:link w:val="CommentTextChar"/>
    <w:uiPriority w:val="99"/>
    <w:semiHidden/>
    <w:unhideWhenUsed/>
    <w:rsid w:val="0058695A"/>
    <w:pPr>
      <w:spacing w:line="240" w:lineRule="auto"/>
    </w:pPr>
    <w:rPr>
      <w:sz w:val="20"/>
      <w:szCs w:val="20"/>
    </w:rPr>
  </w:style>
  <w:style w:type="character" w:customStyle="1" w:styleId="CommentTextChar">
    <w:name w:val="Comment Text Char"/>
    <w:basedOn w:val="DefaultParagraphFont"/>
    <w:link w:val="CommentText"/>
    <w:uiPriority w:val="99"/>
    <w:semiHidden/>
    <w:rsid w:val="0058695A"/>
    <w:rPr>
      <w:rFonts w:ascii="Times New Roman" w:hAnsi="Times New Roman"/>
      <w:sz w:val="20"/>
      <w:szCs w:val="20"/>
      <w:lang w:val="en-US" w:bidi="ml-IN"/>
    </w:rPr>
  </w:style>
  <w:style w:type="paragraph" w:styleId="CommentSubject">
    <w:name w:val="annotation subject"/>
    <w:basedOn w:val="CommentText"/>
    <w:next w:val="CommentText"/>
    <w:link w:val="CommentSubjectChar"/>
    <w:uiPriority w:val="99"/>
    <w:semiHidden/>
    <w:unhideWhenUsed/>
    <w:rsid w:val="0058695A"/>
    <w:rPr>
      <w:b/>
      <w:bCs/>
    </w:rPr>
  </w:style>
  <w:style w:type="character" w:customStyle="1" w:styleId="CommentSubjectChar">
    <w:name w:val="Comment Subject Char"/>
    <w:basedOn w:val="CommentTextChar"/>
    <w:link w:val="CommentSubject"/>
    <w:uiPriority w:val="99"/>
    <w:semiHidden/>
    <w:rsid w:val="0058695A"/>
    <w:rPr>
      <w:rFonts w:ascii="Times New Roman" w:hAnsi="Times New Roman"/>
      <w:b/>
      <w:bCs/>
      <w:sz w:val="20"/>
      <w:szCs w:val="20"/>
      <w:lang w:val="en-US" w:bidi="ml-IN"/>
    </w:rPr>
  </w:style>
  <w:style w:type="paragraph" w:styleId="BalloonText">
    <w:name w:val="Balloon Text"/>
    <w:basedOn w:val="Normal"/>
    <w:link w:val="BalloonTextChar"/>
    <w:uiPriority w:val="99"/>
    <w:semiHidden/>
    <w:unhideWhenUsed/>
    <w:rsid w:val="00586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95A"/>
    <w:rPr>
      <w:rFonts w:ascii="Tahoma" w:hAnsi="Tahoma" w:cs="Tahoma"/>
      <w:sz w:val="16"/>
      <w:szCs w:val="16"/>
      <w:lang w:val="en-US" w:bidi="ml-IN"/>
    </w:rPr>
  </w:style>
  <w:style w:type="character" w:customStyle="1" w:styleId="Heading1Char">
    <w:name w:val="Heading 1 Char"/>
    <w:basedOn w:val="DefaultParagraphFont"/>
    <w:link w:val="Heading1"/>
    <w:uiPriority w:val="9"/>
    <w:rsid w:val="00D95B3E"/>
    <w:rPr>
      <w:rFonts w:asciiTheme="majorHAnsi" w:eastAsiaTheme="majorEastAsia" w:hAnsiTheme="majorHAnsi" w:cstheme="majorBidi"/>
      <w:color w:val="365F91" w:themeColor="accent1" w:themeShade="BF"/>
      <w:sz w:val="32"/>
      <w:szCs w:val="32"/>
      <w:lang w:val="en-US" w:bidi="ml-IN"/>
    </w:rPr>
  </w:style>
  <w:style w:type="character" w:styleId="Hyperlink">
    <w:name w:val="Hyperlink"/>
    <w:basedOn w:val="DefaultParagraphFont"/>
    <w:uiPriority w:val="99"/>
    <w:rsid w:val="00D95B3E"/>
    <w:rPr>
      <w:color w:val="0000FF" w:themeColor="hyperlink"/>
      <w:u w:val="single"/>
    </w:rPr>
  </w:style>
  <w:style w:type="paragraph" w:styleId="FootnoteText">
    <w:name w:val="footnote text"/>
    <w:basedOn w:val="Normal"/>
    <w:link w:val="FootnoteTextChar"/>
    <w:uiPriority w:val="99"/>
    <w:unhideWhenUsed/>
    <w:rsid w:val="00D95B3E"/>
    <w:pPr>
      <w:suppressAutoHyphens/>
      <w:spacing w:after="0" w:line="360" w:lineRule="auto"/>
    </w:pPr>
    <w:rPr>
      <w:rFonts w:eastAsiaTheme="minorEastAsia" w:cs="Times New Roman"/>
      <w:sz w:val="20"/>
      <w:szCs w:val="20"/>
      <w:lang w:bidi="ar-SA"/>
    </w:rPr>
  </w:style>
  <w:style w:type="character" w:customStyle="1" w:styleId="FootnoteTextChar">
    <w:name w:val="Footnote Text Char"/>
    <w:basedOn w:val="DefaultParagraphFont"/>
    <w:link w:val="FootnoteText"/>
    <w:uiPriority w:val="99"/>
    <w:rsid w:val="00D95B3E"/>
    <w:rPr>
      <w:rFonts w:ascii="Times New Roman" w:eastAsiaTheme="minorEastAsia" w:hAnsi="Times New Roman" w:cs="Times New Roman"/>
      <w:sz w:val="20"/>
      <w:szCs w:val="20"/>
      <w:lang w:val="en-US"/>
    </w:rPr>
  </w:style>
  <w:style w:type="character" w:styleId="FootnoteReference">
    <w:name w:val="footnote reference"/>
    <w:basedOn w:val="DefaultParagraphFont"/>
    <w:uiPriority w:val="99"/>
    <w:semiHidden/>
    <w:unhideWhenUsed/>
    <w:rsid w:val="00D95B3E"/>
    <w:rPr>
      <w:vertAlign w:val="superscript"/>
    </w:rPr>
  </w:style>
  <w:style w:type="paragraph" w:styleId="Title">
    <w:name w:val="Title"/>
    <w:basedOn w:val="Normal"/>
    <w:link w:val="TitleChar"/>
    <w:qFormat/>
    <w:rsid w:val="00D95B3E"/>
    <w:pPr>
      <w:spacing w:before="240" w:after="100" w:afterAutospacing="1" w:line="360" w:lineRule="auto"/>
      <w:jc w:val="center"/>
      <w:outlineLvl w:val="0"/>
    </w:pPr>
    <w:rPr>
      <w:rFonts w:eastAsia="Times New Roman" w:cs="Times New Roman"/>
      <w:b/>
      <w:bCs/>
      <w:kern w:val="28"/>
      <w:sz w:val="32"/>
      <w:szCs w:val="32"/>
      <w:lang w:bidi="ar-SA"/>
    </w:rPr>
  </w:style>
  <w:style w:type="character" w:customStyle="1" w:styleId="TitleChar">
    <w:name w:val="Title Char"/>
    <w:basedOn w:val="DefaultParagraphFont"/>
    <w:link w:val="Title"/>
    <w:rsid w:val="00D95B3E"/>
    <w:rPr>
      <w:rFonts w:ascii="Times New Roman" w:eastAsia="Times New Roman" w:hAnsi="Times New Roman" w:cs="Times New Roman"/>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54763">
      <w:bodyDiv w:val="1"/>
      <w:marLeft w:val="0"/>
      <w:marRight w:val="0"/>
      <w:marTop w:val="0"/>
      <w:marBottom w:val="0"/>
      <w:divBdr>
        <w:top w:val="none" w:sz="0" w:space="0" w:color="auto"/>
        <w:left w:val="none" w:sz="0" w:space="0" w:color="auto"/>
        <w:bottom w:val="none" w:sz="0" w:space="0" w:color="auto"/>
        <w:right w:val="none" w:sz="0" w:space="0" w:color="auto"/>
      </w:divBdr>
      <w:divsChild>
        <w:div w:id="924846011">
          <w:marLeft w:val="0"/>
          <w:marRight w:val="0"/>
          <w:marTop w:val="0"/>
          <w:marBottom w:val="0"/>
          <w:divBdr>
            <w:top w:val="none" w:sz="0" w:space="0" w:color="auto"/>
            <w:left w:val="none" w:sz="0" w:space="0" w:color="auto"/>
            <w:bottom w:val="none" w:sz="0" w:space="0" w:color="auto"/>
            <w:right w:val="none" w:sz="0" w:space="0" w:color="auto"/>
          </w:divBdr>
        </w:div>
        <w:div w:id="500581206">
          <w:marLeft w:val="0"/>
          <w:marRight w:val="0"/>
          <w:marTop w:val="0"/>
          <w:marBottom w:val="0"/>
          <w:divBdr>
            <w:top w:val="none" w:sz="0" w:space="0" w:color="auto"/>
            <w:left w:val="none" w:sz="0" w:space="0" w:color="auto"/>
            <w:bottom w:val="none" w:sz="0" w:space="0" w:color="auto"/>
            <w:right w:val="none" w:sz="0" w:space="0" w:color="auto"/>
          </w:divBdr>
        </w:div>
        <w:div w:id="1388186669">
          <w:marLeft w:val="0"/>
          <w:marRight w:val="0"/>
          <w:marTop w:val="0"/>
          <w:marBottom w:val="0"/>
          <w:divBdr>
            <w:top w:val="none" w:sz="0" w:space="0" w:color="auto"/>
            <w:left w:val="none" w:sz="0" w:space="0" w:color="auto"/>
            <w:bottom w:val="none" w:sz="0" w:space="0" w:color="auto"/>
            <w:right w:val="none" w:sz="0" w:space="0" w:color="auto"/>
          </w:divBdr>
        </w:div>
      </w:divsChild>
    </w:div>
    <w:div w:id="11948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7621</Words>
  <Characters>43441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IP-305</dc:creator>
  <cp:lastModifiedBy>Shyam Sundar W.</cp:lastModifiedBy>
  <cp:revision>9</cp:revision>
  <dcterms:created xsi:type="dcterms:W3CDTF">2019-07-02T08:42:00Z</dcterms:created>
  <dcterms:modified xsi:type="dcterms:W3CDTF">2020-08-26T04:56:00Z</dcterms:modified>
</cp:coreProperties>
</file>