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CCF" w:rsidRPr="008E5C4C" w:rsidRDefault="00C31CCF" w:rsidP="00C31CCF">
      <w:pPr>
        <w:pStyle w:val="Descripcin"/>
        <w:keepNext/>
        <w:rPr>
          <w:rFonts w:asciiTheme="majorHAnsi" w:hAnsiTheme="majorHAnsi" w:cstheme="majorHAnsi"/>
          <w:b/>
          <w:color w:val="auto"/>
        </w:rPr>
      </w:pPr>
      <w:bookmarkStart w:id="0" w:name="_Toc20324828"/>
      <w:r w:rsidRPr="008E5C4C">
        <w:rPr>
          <w:rFonts w:asciiTheme="majorHAnsi" w:hAnsiTheme="majorHAnsi" w:cstheme="majorHAnsi"/>
          <w:b/>
          <w:color w:val="auto"/>
        </w:rPr>
        <w:t>Enriched pathways during Biofilm t1</w:t>
      </w:r>
      <w:r w:rsidR="00E47080">
        <w:rPr>
          <w:rFonts w:asciiTheme="majorHAnsi" w:hAnsiTheme="majorHAnsi" w:cstheme="majorHAnsi"/>
          <w:b/>
          <w:color w:val="auto"/>
        </w:rPr>
        <w:t xml:space="preserve"> (Pellicle Early)</w:t>
      </w:r>
      <w:r w:rsidRPr="008E5C4C">
        <w:rPr>
          <w:rFonts w:asciiTheme="majorHAnsi" w:hAnsiTheme="majorHAnsi" w:cstheme="majorHAnsi"/>
          <w:b/>
          <w:color w:val="auto"/>
        </w:rPr>
        <w:t>.</w:t>
      </w:r>
      <w:bookmarkEnd w:id="0"/>
    </w:p>
    <w:tbl>
      <w:tblPr>
        <w:tblStyle w:val="Tabladecuadrcula1clara"/>
        <w:tblW w:w="0" w:type="auto"/>
        <w:tblLook w:val="04A0" w:firstRow="1" w:lastRow="0" w:firstColumn="1" w:lastColumn="0" w:noHBand="0" w:noVBand="1"/>
      </w:tblPr>
      <w:tblGrid>
        <w:gridCol w:w="1740"/>
        <w:gridCol w:w="856"/>
        <w:gridCol w:w="1091"/>
        <w:gridCol w:w="1052"/>
        <w:gridCol w:w="3755"/>
      </w:tblGrid>
      <w:tr w:rsidR="008B6AD8" w:rsidRPr="005B0882" w:rsidTr="000C2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Subsystem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Fold change</w:t>
            </w:r>
          </w:p>
        </w:tc>
        <w:tc>
          <w:tcPr>
            <w:tcW w:w="0" w:type="auto"/>
          </w:tcPr>
          <w:p w:rsidR="00C31CCF" w:rsidRPr="005B0882" w:rsidRDefault="00D82F59" w:rsidP="000C2693">
            <w:pPr>
              <w:spacing w:before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Adjusted </w:t>
            </w:r>
            <w:r w:rsidRPr="00D82F59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="00C31CCF" w:rsidRPr="005B0882">
              <w:rPr>
                <w:rFonts w:ascii="Times New Roman" w:hAnsi="Times New Roman" w:cs="Times New Roman"/>
                <w:sz w:val="16"/>
                <w:szCs w:val="16"/>
              </w:rPr>
              <w:t>-value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Number of genes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Genes</w:t>
            </w:r>
          </w:p>
        </w:tc>
      </w:tr>
      <w:tr w:rsidR="008B6AD8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L-α-</w:t>
            </w:r>
            <w:proofErr w:type="spellStart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aminoadipic</w:t>
            </w:r>
            <w:proofErr w:type="spellEnd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 xml:space="preserve"> acid biosynthesis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3.92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BB28_RS18260</w:t>
            </w:r>
          </w:p>
        </w:tc>
      </w:tr>
      <w:tr w:rsidR="008B6AD8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Redox metabolism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3.83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BB28_RS12850, BB28_RS12855, BB28_RS12860, BB28</w:t>
            </w:r>
            <w:r w:rsidR="00896B02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_RS12865, </w:t>
            </w: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BB28_RS17655.</w:t>
            </w:r>
          </w:p>
        </w:tc>
      </w:tr>
      <w:tr w:rsidR="008B6AD8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Glyoxylate</w:t>
            </w:r>
            <w:proofErr w:type="spellEnd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 xml:space="preserve"> metabolism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3.80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en-GB"/>
              </w:rPr>
            </w:pPr>
            <w:r w:rsidRPr="005B088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en-GB"/>
              </w:rPr>
              <w:t>BB28_RS15360</w:t>
            </w:r>
          </w:p>
        </w:tc>
      </w:tr>
      <w:tr w:rsidR="008B6AD8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Lipid metabolism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2.32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BB28_RS24120, BB28_RS24125.</w:t>
            </w:r>
          </w:p>
        </w:tc>
      </w:tr>
      <w:tr w:rsidR="008B6AD8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Mycolic acid biosynthesis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6.30</w:t>
            </w:r>
          </w:p>
        </w:tc>
        <w:tc>
          <w:tcPr>
            <w:tcW w:w="0" w:type="auto"/>
          </w:tcPr>
          <w:p w:rsidR="00C31CCF" w:rsidRPr="005B0882" w:rsidRDefault="00E47080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BB28_RS03100, BB28_RS06770, BB28_RS06780.</w:t>
            </w:r>
          </w:p>
        </w:tc>
      </w:tr>
      <w:tr w:rsidR="00896B02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96B02" w:rsidRPr="005B0882" w:rsidRDefault="00896B02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Membrane metabolism</w:t>
            </w:r>
          </w:p>
        </w:tc>
        <w:tc>
          <w:tcPr>
            <w:tcW w:w="0" w:type="auto"/>
          </w:tcPr>
          <w:p w:rsidR="00896B0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GoBack"/>
            <w:r>
              <w:rPr>
                <w:rFonts w:ascii="Times New Roman" w:hAnsi="Times New Roman" w:cs="Times New Roman"/>
                <w:sz w:val="16"/>
                <w:szCs w:val="16"/>
              </w:rPr>
              <w:t>-2.47</w:t>
            </w:r>
            <w:bookmarkEnd w:id="1"/>
          </w:p>
        </w:tc>
        <w:tc>
          <w:tcPr>
            <w:tcW w:w="0" w:type="auto"/>
          </w:tcPr>
          <w:p w:rsidR="00896B02" w:rsidRPr="005B0882" w:rsidRDefault="00E47080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3.85E-06</w:t>
            </w:r>
          </w:p>
        </w:tc>
        <w:tc>
          <w:tcPr>
            <w:tcW w:w="0" w:type="auto"/>
          </w:tcPr>
          <w:p w:rsidR="00896B0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896B02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BB28_RS10375, BB28_RS10385, BB28_RS10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390, BB28_RS10395, BB28_RS11045</w:t>
            </w:r>
          </w:p>
        </w:tc>
      </w:tr>
      <w:tr w:rsidR="008B6AD8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Mycobactin</w:t>
            </w:r>
            <w:proofErr w:type="spellEnd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 xml:space="preserve"> biosynthesis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-2.50</w:t>
            </w:r>
          </w:p>
        </w:tc>
        <w:tc>
          <w:tcPr>
            <w:tcW w:w="0" w:type="auto"/>
          </w:tcPr>
          <w:p w:rsidR="00C31CCF" w:rsidRPr="005B0882" w:rsidRDefault="00E47080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3.33E-12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BB28_RS10375, BB28_RS10385, BB28_RS10</w:t>
            </w:r>
            <w:r w:rsidR="00896B02">
              <w:rPr>
                <w:rFonts w:ascii="Times New Roman" w:hAnsi="Times New Roman" w:cs="Times New Roman"/>
                <w:i/>
                <w:sz w:val="16"/>
                <w:szCs w:val="16"/>
              </w:rPr>
              <w:t>390, BB28_RS10395,</w:t>
            </w: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BB28_RS11045, BB28_RS11050.</w:t>
            </w:r>
          </w:p>
        </w:tc>
      </w:tr>
      <w:tr w:rsidR="008B6AD8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Transport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-3.32</w:t>
            </w:r>
          </w:p>
        </w:tc>
        <w:tc>
          <w:tcPr>
            <w:tcW w:w="0" w:type="auto"/>
          </w:tcPr>
          <w:p w:rsidR="00C31CCF" w:rsidRPr="005B0882" w:rsidRDefault="00E47080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4.43E-07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C31CCF" w:rsidRPr="005B0882" w:rsidRDefault="00896B02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BB28_RS04470, BB28_RS04495, BB28_RS13025</w:t>
            </w:r>
            <w:r w:rsidR="00C31CCF"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</w:tr>
    </w:tbl>
    <w:p w:rsidR="00C31CCF" w:rsidRPr="005B0882" w:rsidRDefault="00C31CCF" w:rsidP="00C31CCF">
      <w:pPr>
        <w:spacing w:before="240" w:line="480" w:lineRule="auto"/>
        <w:jc w:val="both"/>
        <w:rPr>
          <w:rFonts w:ascii="Times New Roman" w:eastAsia="Adobe Myungjo Std M" w:hAnsi="Times New Roman" w:cs="Times New Roman"/>
          <w:sz w:val="24"/>
          <w:szCs w:val="24"/>
        </w:rPr>
      </w:pPr>
    </w:p>
    <w:p w:rsidR="00C31CCF" w:rsidRPr="008E5C4C" w:rsidRDefault="00C31CCF" w:rsidP="00C31CCF">
      <w:pPr>
        <w:pStyle w:val="Descripcin"/>
        <w:keepNext/>
        <w:rPr>
          <w:b/>
          <w:color w:val="auto"/>
        </w:rPr>
      </w:pPr>
      <w:bookmarkStart w:id="2" w:name="_Toc20324829"/>
      <w:r w:rsidRPr="008E5C4C">
        <w:rPr>
          <w:b/>
          <w:color w:val="auto"/>
        </w:rPr>
        <w:t>Enriched pathways during Biofilm t2</w:t>
      </w:r>
      <w:r w:rsidR="0020603D">
        <w:rPr>
          <w:b/>
          <w:color w:val="auto"/>
        </w:rPr>
        <w:t xml:space="preserve"> (Pellicle Late)</w:t>
      </w:r>
      <w:r w:rsidRPr="008E5C4C">
        <w:rPr>
          <w:b/>
          <w:color w:val="auto"/>
        </w:rPr>
        <w:t>.</w:t>
      </w:r>
      <w:bookmarkEnd w:id="2"/>
    </w:p>
    <w:tbl>
      <w:tblPr>
        <w:tblStyle w:val="Tabladecuadrcula1clara"/>
        <w:tblW w:w="0" w:type="auto"/>
        <w:tblLook w:val="04A0" w:firstRow="1" w:lastRow="0" w:firstColumn="1" w:lastColumn="0" w:noHBand="0" w:noVBand="1"/>
      </w:tblPr>
      <w:tblGrid>
        <w:gridCol w:w="1375"/>
        <w:gridCol w:w="770"/>
        <w:gridCol w:w="956"/>
        <w:gridCol w:w="908"/>
        <w:gridCol w:w="4485"/>
      </w:tblGrid>
      <w:tr w:rsidR="0020603D" w:rsidRPr="005B0882" w:rsidTr="000C2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Subsystem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Fold change</w:t>
            </w:r>
          </w:p>
        </w:tc>
        <w:tc>
          <w:tcPr>
            <w:tcW w:w="0" w:type="auto"/>
          </w:tcPr>
          <w:p w:rsidR="00C31CCF" w:rsidRPr="005B0882" w:rsidRDefault="008B6AD8" w:rsidP="000C2693">
            <w:pPr>
              <w:spacing w:before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Adjusted </w:t>
            </w:r>
            <w:r w:rsidRPr="00D82F59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-value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Number of genes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Genes</w:t>
            </w:r>
          </w:p>
        </w:tc>
      </w:tr>
      <w:tr w:rsidR="0020603D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L-α-</w:t>
            </w:r>
            <w:proofErr w:type="spellStart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aminoadipic</w:t>
            </w:r>
            <w:proofErr w:type="spellEnd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 xml:space="preserve"> acid biosynthesis</w:t>
            </w:r>
          </w:p>
        </w:tc>
        <w:tc>
          <w:tcPr>
            <w:tcW w:w="0" w:type="auto"/>
          </w:tcPr>
          <w:p w:rsidR="00C31CCF" w:rsidRPr="005B0882" w:rsidRDefault="0020603D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4.73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BB28_RS18260</w:t>
            </w:r>
          </w:p>
        </w:tc>
      </w:tr>
      <w:tr w:rsidR="0020603D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 xml:space="preserve">Arginine </w:t>
            </w:r>
            <w:proofErr w:type="spellStart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proline</w:t>
            </w:r>
            <w:proofErr w:type="spellEnd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 xml:space="preserve"> metabolism</w:t>
            </w:r>
          </w:p>
        </w:tc>
        <w:tc>
          <w:tcPr>
            <w:tcW w:w="0" w:type="auto"/>
          </w:tcPr>
          <w:p w:rsidR="00C31CCF" w:rsidRPr="005B0882" w:rsidRDefault="0020603D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-2.28</w:t>
            </w:r>
          </w:p>
        </w:tc>
        <w:tc>
          <w:tcPr>
            <w:tcW w:w="0" w:type="auto"/>
          </w:tcPr>
          <w:p w:rsidR="00C31CCF" w:rsidRPr="005B0882" w:rsidRDefault="0020603D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1.72E-06</w:t>
            </w:r>
          </w:p>
        </w:tc>
        <w:tc>
          <w:tcPr>
            <w:tcW w:w="0" w:type="auto"/>
          </w:tcPr>
          <w:p w:rsidR="00C31CCF" w:rsidRPr="005B0882" w:rsidRDefault="0020603D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BB28_RS11445, BB28_RS11450, BB28_RS11455, BB28_RS1</w:t>
            </w:r>
            <w:r w:rsidR="0020603D">
              <w:rPr>
                <w:rFonts w:ascii="Times New Roman" w:hAnsi="Times New Roman" w:cs="Times New Roman"/>
                <w:i/>
                <w:sz w:val="16"/>
                <w:szCs w:val="16"/>
              </w:rPr>
              <w:t>1460, BB28_RS11465</w:t>
            </w: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</w:tr>
      <w:tr w:rsidR="0020603D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Mycobactin</w:t>
            </w:r>
            <w:proofErr w:type="spellEnd"/>
            <w:r w:rsidRPr="005B0882">
              <w:rPr>
                <w:rFonts w:ascii="Times New Roman" w:hAnsi="Times New Roman" w:cs="Times New Roman"/>
                <w:sz w:val="16"/>
                <w:szCs w:val="16"/>
              </w:rPr>
              <w:t xml:space="preserve"> biosynthesis</w:t>
            </w:r>
          </w:p>
        </w:tc>
        <w:tc>
          <w:tcPr>
            <w:tcW w:w="0" w:type="auto"/>
          </w:tcPr>
          <w:p w:rsidR="00C31CCF" w:rsidRPr="005B0882" w:rsidRDefault="0020603D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-2.45</w:t>
            </w:r>
          </w:p>
        </w:tc>
        <w:tc>
          <w:tcPr>
            <w:tcW w:w="0" w:type="auto"/>
          </w:tcPr>
          <w:p w:rsidR="00C31CCF" w:rsidRPr="005B0882" w:rsidRDefault="0020603D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0" w:type="auto"/>
          </w:tcPr>
          <w:p w:rsidR="00C31CCF" w:rsidRPr="005B0882" w:rsidRDefault="0020603D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BB28_RS10385, BB28_RS10390, BB28</w:t>
            </w:r>
            <w:r w:rsidR="0020603D">
              <w:rPr>
                <w:rFonts w:ascii="Times New Roman" w:hAnsi="Times New Roman" w:cs="Times New Roman"/>
                <w:i/>
                <w:sz w:val="16"/>
                <w:szCs w:val="16"/>
              </w:rPr>
              <w:t>_RS10395</w:t>
            </w: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</w:tr>
      <w:tr w:rsidR="0020603D" w:rsidRPr="005B0882" w:rsidTr="000C2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sz w:val="16"/>
                <w:szCs w:val="16"/>
              </w:rPr>
              <w:t>Transport</w:t>
            </w:r>
          </w:p>
        </w:tc>
        <w:tc>
          <w:tcPr>
            <w:tcW w:w="0" w:type="auto"/>
          </w:tcPr>
          <w:p w:rsidR="00C31CCF" w:rsidRPr="005B0882" w:rsidRDefault="0020603D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-2.88</w:t>
            </w:r>
          </w:p>
        </w:tc>
        <w:tc>
          <w:tcPr>
            <w:tcW w:w="0" w:type="auto"/>
          </w:tcPr>
          <w:p w:rsidR="00C31CCF" w:rsidRPr="005B0882" w:rsidRDefault="0020603D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4.43E-07</w:t>
            </w:r>
          </w:p>
        </w:tc>
        <w:tc>
          <w:tcPr>
            <w:tcW w:w="0" w:type="auto"/>
          </w:tcPr>
          <w:p w:rsidR="00C31CCF" w:rsidRPr="005B0882" w:rsidRDefault="0020603D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</w:tcPr>
          <w:p w:rsidR="00C31CCF" w:rsidRPr="005B0882" w:rsidRDefault="00C31CCF" w:rsidP="000C2693">
            <w:pPr>
              <w:spacing w:before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BB28_RS04470, BB28_RS</w:t>
            </w:r>
            <w:r w:rsidR="0020603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04490, BB28_RS04495, </w:t>
            </w: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BB28_RS130</w:t>
            </w:r>
            <w:r w:rsidR="0020603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25, </w:t>
            </w: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BB28_RS20340, BB28_RS20920, BB28_RS20925, BB28_RS20930, BB28_RS20935, BB28_RS20940, BB28_RS20945, BB28_R</w:t>
            </w:r>
            <w:r w:rsidR="0020603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S20950, BB28_RS20955, </w:t>
            </w: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BB28_RS2</w:t>
            </w:r>
            <w:r w:rsidR="0020603D">
              <w:rPr>
                <w:rFonts w:ascii="Times New Roman" w:hAnsi="Times New Roman" w:cs="Times New Roman"/>
                <w:i/>
                <w:sz w:val="16"/>
                <w:szCs w:val="16"/>
              </w:rPr>
              <w:t>2830, BB28_RS23005</w:t>
            </w:r>
            <w:r w:rsidRPr="005B0882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</w:tr>
    </w:tbl>
    <w:p w:rsidR="00615362" w:rsidRDefault="00041829"/>
    <w:sectPr w:rsidR="006153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obe Myungjo Std M">
    <w:panose1 w:val="00000000000000000000"/>
    <w:charset w:val="80"/>
    <w:family w:val="roman"/>
    <w:notTrueType/>
    <w:pitch w:val="variable"/>
    <w:sig w:usb0="00000203" w:usb1="29D72C10" w:usb2="00000010" w:usb3="00000000" w:csb0="002A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AzNzSyNDU0MbcwNTVV0lEKTi0uzszPAykwqgUApz7CRCwAAAA="/>
  </w:docVars>
  <w:rsids>
    <w:rsidRoot w:val="00C31CCF"/>
    <w:rsid w:val="00041829"/>
    <w:rsid w:val="000F3BBD"/>
    <w:rsid w:val="0020603D"/>
    <w:rsid w:val="003E4FA5"/>
    <w:rsid w:val="004C6E9E"/>
    <w:rsid w:val="0050232B"/>
    <w:rsid w:val="00896B02"/>
    <w:rsid w:val="008B6AD8"/>
    <w:rsid w:val="0097547A"/>
    <w:rsid w:val="00C31CCF"/>
    <w:rsid w:val="00CD31A9"/>
    <w:rsid w:val="00D82F59"/>
    <w:rsid w:val="00DD3D82"/>
    <w:rsid w:val="00E4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15825-02AC-4952-BA06-A26B61B2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C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C31CC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adecuadrcula1clara">
    <w:name w:val="Grid Table 1 Light"/>
    <w:basedOn w:val="Tablanormal"/>
    <w:uiPriority w:val="46"/>
    <w:rsid w:val="00C31C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5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Perla Jazmín Vega Domínguez</dc:creator>
  <cp:keywords/>
  <dc:description/>
  <cp:lastModifiedBy>Perla Jazmín Vega Domínguez</cp:lastModifiedBy>
  <cp:revision>5</cp:revision>
  <dcterms:created xsi:type="dcterms:W3CDTF">2020-01-14T20:12:00Z</dcterms:created>
  <dcterms:modified xsi:type="dcterms:W3CDTF">2020-01-21T10:27:00Z</dcterms:modified>
</cp:coreProperties>
</file>