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7C" w:rsidRPr="00BB6A7C" w:rsidRDefault="0007177C" w:rsidP="0007177C">
      <w:pPr>
        <w:jc w:val="center"/>
        <w:rPr>
          <w:rFonts w:ascii="Times New Roman" w:hAnsi="Times New Roman"/>
          <w:b/>
          <w:sz w:val="24"/>
          <w:szCs w:val="24"/>
          <w:u w:val="single"/>
        </w:rPr>
      </w:pPr>
      <w:r w:rsidRPr="00BB6A7C">
        <w:rPr>
          <w:rFonts w:ascii="Times New Roman" w:hAnsi="Times New Roman"/>
          <w:b/>
          <w:sz w:val="24"/>
          <w:szCs w:val="24"/>
          <w:u w:val="single"/>
        </w:rPr>
        <w:t>Supplementary information</w:t>
      </w:r>
    </w:p>
    <w:p w:rsidR="0007177C" w:rsidRPr="00BB6A7C" w:rsidRDefault="0007177C" w:rsidP="0007177C">
      <w:pPr>
        <w:spacing w:line="480" w:lineRule="auto"/>
        <w:mirrorIndents/>
        <w:jc w:val="both"/>
        <w:rPr>
          <w:rStyle w:val="Strong"/>
          <w:rFonts w:ascii="Times New Roman" w:hAnsi="Times New Roman"/>
          <w:sz w:val="20"/>
          <w:szCs w:val="20"/>
          <w:shd w:val="clear" w:color="auto" w:fill="FFFFFF"/>
        </w:rPr>
      </w:pPr>
    </w:p>
    <w:p w:rsidR="0007177C" w:rsidRPr="00BB6A7C" w:rsidRDefault="0007177C" w:rsidP="0007177C">
      <w:pPr>
        <w:spacing w:line="480" w:lineRule="auto"/>
        <w:mirrorIndents/>
        <w:jc w:val="both"/>
        <w:rPr>
          <w:rStyle w:val="Strong"/>
          <w:rFonts w:ascii="Times New Roman" w:hAnsi="Times New Roman"/>
          <w:sz w:val="24"/>
          <w:szCs w:val="24"/>
          <w:shd w:val="clear" w:color="auto" w:fill="FFFFFF"/>
        </w:rPr>
      </w:pPr>
      <w:r w:rsidRPr="00BB6A7C">
        <w:rPr>
          <w:rStyle w:val="Strong"/>
          <w:rFonts w:ascii="Times New Roman" w:hAnsi="Times New Roman"/>
          <w:sz w:val="24"/>
          <w:szCs w:val="24"/>
          <w:shd w:val="clear" w:color="auto" w:fill="FFFFFF"/>
        </w:rPr>
        <w:t xml:space="preserve">Microwave irradiation assisted rapid growth of </w:t>
      </w:r>
      <w:proofErr w:type="spellStart"/>
      <w:r w:rsidRPr="00BB6A7C">
        <w:rPr>
          <w:rStyle w:val="Strong"/>
          <w:rFonts w:ascii="Times New Roman" w:hAnsi="Times New Roman"/>
          <w:sz w:val="24"/>
          <w:szCs w:val="24"/>
          <w:shd w:val="clear" w:color="auto" w:fill="FFFFFF"/>
        </w:rPr>
        <w:t>ZnO</w:t>
      </w:r>
      <w:proofErr w:type="spellEnd"/>
      <w:r w:rsidRPr="00BB6A7C">
        <w:rPr>
          <w:rStyle w:val="Strong"/>
          <w:rFonts w:ascii="Times New Roman" w:hAnsi="Times New Roman"/>
          <w:sz w:val="24"/>
          <w:szCs w:val="24"/>
          <w:shd w:val="clear" w:color="auto" w:fill="FFFFFF"/>
        </w:rPr>
        <w:t xml:space="preserve"> </w:t>
      </w:r>
      <w:proofErr w:type="spellStart"/>
      <w:r w:rsidRPr="00BB6A7C">
        <w:rPr>
          <w:rStyle w:val="Strong"/>
          <w:rFonts w:ascii="Times New Roman" w:hAnsi="Times New Roman"/>
          <w:sz w:val="24"/>
          <w:szCs w:val="24"/>
          <w:shd w:val="clear" w:color="auto" w:fill="FFFFFF"/>
        </w:rPr>
        <w:t>nanorods</w:t>
      </w:r>
      <w:proofErr w:type="spellEnd"/>
      <w:r w:rsidRPr="00BB6A7C">
        <w:rPr>
          <w:rStyle w:val="Strong"/>
          <w:rFonts w:ascii="Times New Roman" w:hAnsi="Times New Roman"/>
          <w:sz w:val="24"/>
          <w:szCs w:val="24"/>
          <w:shd w:val="clear" w:color="auto" w:fill="FFFFFF"/>
        </w:rPr>
        <w:t xml:space="preserve"> over metal coated/electrically conducting substrate</w:t>
      </w:r>
    </w:p>
    <w:p w:rsidR="0007177C" w:rsidRPr="00BB6A7C" w:rsidRDefault="0007177C" w:rsidP="0007177C">
      <w:pPr>
        <w:spacing w:line="480" w:lineRule="auto"/>
        <w:mirrorIndents/>
        <w:jc w:val="both"/>
        <w:rPr>
          <w:rFonts w:ascii="Times New Roman" w:hAnsi="Times New Roman"/>
          <w:sz w:val="24"/>
          <w:szCs w:val="24"/>
          <w:vertAlign w:val="superscript"/>
          <w:lang w:eastAsia="zh-TW" w:bidi="hi-IN"/>
        </w:rPr>
      </w:pPr>
      <w:proofErr w:type="spellStart"/>
      <w:r w:rsidRPr="00BB6A7C">
        <w:rPr>
          <w:rFonts w:ascii="Times New Roman" w:hAnsi="Times New Roman"/>
          <w:sz w:val="24"/>
          <w:szCs w:val="24"/>
          <w:lang w:bidi="hi-IN"/>
        </w:rPr>
        <w:t>Sanjaya</w:t>
      </w:r>
      <w:proofErr w:type="spellEnd"/>
      <w:r w:rsidRPr="00BB6A7C">
        <w:rPr>
          <w:rFonts w:ascii="Times New Roman" w:hAnsi="Times New Roman"/>
          <w:sz w:val="24"/>
          <w:szCs w:val="24"/>
          <w:lang w:bidi="hi-IN"/>
        </w:rPr>
        <w:t xml:space="preserve"> </w:t>
      </w:r>
      <w:proofErr w:type="spellStart"/>
      <w:r w:rsidRPr="00BB6A7C">
        <w:rPr>
          <w:rFonts w:ascii="Times New Roman" w:hAnsi="Times New Roman"/>
          <w:sz w:val="24"/>
          <w:szCs w:val="24"/>
          <w:lang w:bidi="hi-IN"/>
        </w:rPr>
        <w:t>Brahma</w:t>
      </w:r>
      <w:r w:rsidRPr="00BB6A7C">
        <w:rPr>
          <w:rFonts w:ascii="Times New Roman" w:hAnsi="Times New Roman"/>
          <w:sz w:val="24"/>
          <w:szCs w:val="24"/>
          <w:vertAlign w:val="superscript"/>
          <w:lang w:eastAsia="zh-TW" w:bidi="hi-IN"/>
        </w:rPr>
        <w:t>a</w:t>
      </w:r>
      <w:proofErr w:type="spellEnd"/>
      <w:r w:rsidRPr="00BB6A7C">
        <w:rPr>
          <w:rFonts w:ascii="Times New Roman" w:hAnsi="Times New Roman"/>
          <w:sz w:val="24"/>
          <w:szCs w:val="24"/>
          <w:vertAlign w:val="superscript"/>
          <w:lang w:eastAsia="zh-TW" w:bidi="hi-IN"/>
        </w:rPr>
        <w:t>*</w:t>
      </w:r>
      <w:r w:rsidRPr="00BB6A7C">
        <w:rPr>
          <w:rFonts w:ascii="Times New Roman" w:hAnsi="Times New Roman"/>
          <w:sz w:val="24"/>
          <w:szCs w:val="24"/>
          <w:lang w:eastAsia="zh-TW" w:bidi="hi-IN"/>
        </w:rPr>
        <w:t xml:space="preserve"> </w:t>
      </w:r>
      <w:r w:rsidRPr="00BB6A7C">
        <w:rPr>
          <w:rFonts w:ascii="Times New Roman" w:hAnsi="Times New Roman"/>
          <w:sz w:val="24"/>
          <w:szCs w:val="24"/>
          <w:lang w:bidi="hi-IN"/>
        </w:rPr>
        <w:t xml:space="preserve">S. A. </w:t>
      </w:r>
      <w:proofErr w:type="spellStart"/>
      <w:r w:rsidRPr="00BB6A7C">
        <w:rPr>
          <w:rFonts w:ascii="Times New Roman" w:hAnsi="Times New Roman"/>
          <w:sz w:val="24"/>
          <w:szCs w:val="24"/>
          <w:lang w:bidi="hi-IN"/>
        </w:rPr>
        <w:t>Shivashankar</w:t>
      </w:r>
      <w:r w:rsidRPr="00BB6A7C">
        <w:rPr>
          <w:rFonts w:ascii="Times New Roman" w:hAnsi="Times New Roman"/>
          <w:sz w:val="24"/>
          <w:szCs w:val="24"/>
          <w:vertAlign w:val="superscript"/>
          <w:lang w:eastAsia="zh-TW" w:bidi="hi-IN"/>
        </w:rPr>
        <w:t>a</w:t>
      </w:r>
      <w:proofErr w:type="spellEnd"/>
      <w:r w:rsidRPr="00BB6A7C">
        <w:rPr>
          <w:rFonts w:ascii="Times New Roman" w:hAnsi="Times New Roman"/>
          <w:sz w:val="24"/>
          <w:szCs w:val="24"/>
          <w:vertAlign w:val="superscript"/>
          <w:lang w:eastAsia="zh-TW" w:bidi="hi-IN"/>
        </w:rPr>
        <w:t xml:space="preserve"> *</w:t>
      </w:r>
    </w:p>
    <w:p w:rsidR="0007177C" w:rsidRPr="00BB6A7C" w:rsidRDefault="0007177C" w:rsidP="0007177C">
      <w:pPr>
        <w:spacing w:line="480" w:lineRule="auto"/>
        <w:mirrorIndents/>
        <w:jc w:val="both"/>
        <w:rPr>
          <w:rFonts w:ascii="Times New Roman" w:hAnsi="Times New Roman"/>
          <w:sz w:val="24"/>
          <w:szCs w:val="24"/>
          <w:lang w:eastAsia="zh-TW" w:bidi="hi-IN"/>
        </w:rPr>
      </w:pPr>
      <w:proofErr w:type="spellStart"/>
      <w:r w:rsidRPr="00BB6A7C">
        <w:rPr>
          <w:rFonts w:ascii="Times New Roman" w:hAnsi="Times New Roman"/>
          <w:sz w:val="24"/>
          <w:szCs w:val="24"/>
          <w:vertAlign w:val="superscript"/>
        </w:rPr>
        <w:t>a</w:t>
      </w:r>
      <w:r w:rsidRPr="00BB6A7C">
        <w:rPr>
          <w:rFonts w:ascii="Times New Roman" w:hAnsi="Times New Roman"/>
          <w:sz w:val="24"/>
          <w:szCs w:val="24"/>
        </w:rPr>
        <w:t>Materials</w:t>
      </w:r>
      <w:proofErr w:type="spellEnd"/>
      <w:r w:rsidRPr="00BB6A7C">
        <w:rPr>
          <w:rFonts w:ascii="Times New Roman" w:hAnsi="Times New Roman"/>
          <w:sz w:val="24"/>
          <w:szCs w:val="24"/>
        </w:rPr>
        <w:t xml:space="preserve"> Research Centre, Indian Institute of Science, Bangalore, 560012-India</w:t>
      </w:r>
    </w:p>
    <w:p w:rsidR="0007177C" w:rsidRPr="00BB6A7C" w:rsidRDefault="0007177C" w:rsidP="0007177C">
      <w:pPr>
        <w:rPr>
          <w:rFonts w:ascii="Times New Roman" w:hAnsi="Times New Roman"/>
          <w:sz w:val="24"/>
          <w:szCs w:val="24"/>
          <w:lang w:eastAsia="zh-TW" w:bidi="hi-IN"/>
        </w:rPr>
      </w:pPr>
    </w:p>
    <w:p w:rsidR="0007177C" w:rsidRPr="00BB6A7C" w:rsidRDefault="0007177C" w:rsidP="0007177C">
      <w:pPr>
        <w:spacing w:after="0" w:line="240" w:lineRule="auto"/>
        <w:jc w:val="both"/>
        <w:rPr>
          <w:rFonts w:ascii="Times New Roman" w:eastAsia="Times New Roman" w:hAnsi="Times New Roman"/>
          <w:b/>
          <w:sz w:val="24"/>
          <w:szCs w:val="24"/>
          <w:u w:val="single"/>
        </w:rPr>
      </w:pPr>
      <w:r w:rsidRPr="00BB6A7C">
        <w:rPr>
          <w:rFonts w:ascii="Times New Roman" w:eastAsia="Times New Roman" w:hAnsi="Times New Roman"/>
          <w:b/>
          <w:sz w:val="24"/>
          <w:szCs w:val="24"/>
          <w:u w:val="single"/>
        </w:rPr>
        <w:t>Details about microwave irradiation experiment.</w:t>
      </w:r>
    </w:p>
    <w:p w:rsidR="0007177C" w:rsidRPr="00BB6A7C" w:rsidRDefault="0007177C" w:rsidP="0007177C">
      <w:pPr>
        <w:spacing w:after="0" w:line="240" w:lineRule="auto"/>
        <w:jc w:val="both"/>
        <w:rPr>
          <w:rFonts w:ascii="Times New Roman" w:eastAsia="Times New Roman" w:hAnsi="Times New Roman"/>
          <w:sz w:val="24"/>
          <w:szCs w:val="24"/>
        </w:rPr>
      </w:pPr>
    </w:p>
    <w:p w:rsidR="00B37A3F" w:rsidRDefault="0007177C" w:rsidP="00B37A3F">
      <w:pPr>
        <w:spacing w:after="0" w:line="480" w:lineRule="auto"/>
        <w:ind w:firstLine="720"/>
        <w:jc w:val="both"/>
        <w:rPr>
          <w:rFonts w:ascii="Times New Roman" w:hAnsi="Times New Roman"/>
          <w:sz w:val="24"/>
          <w:szCs w:val="24"/>
        </w:rPr>
      </w:pPr>
      <w:r w:rsidRPr="00BB6A7C">
        <w:rPr>
          <w:rFonts w:ascii="Times New Roman" w:eastAsia="Times New Roman" w:hAnsi="Times New Roman"/>
          <w:sz w:val="24"/>
          <w:szCs w:val="24"/>
        </w:rPr>
        <w:t xml:space="preserve">The microwave irradiation experiment </w:t>
      </w:r>
      <w:r w:rsidR="00BB6A7C">
        <w:rPr>
          <w:rFonts w:ascii="Times New Roman" w:eastAsia="Times New Roman" w:hAnsi="Times New Roman"/>
          <w:sz w:val="24"/>
          <w:szCs w:val="24"/>
        </w:rPr>
        <w:t>is</w:t>
      </w:r>
      <w:r w:rsidRPr="00BB6A7C">
        <w:rPr>
          <w:rFonts w:ascii="Times New Roman" w:eastAsia="Times New Roman" w:hAnsi="Times New Roman"/>
          <w:sz w:val="24"/>
          <w:szCs w:val="24"/>
        </w:rPr>
        <w:t xml:space="preserve"> carried out in a domestic microwave oven, in other words a kitchen oven </w:t>
      </w:r>
      <w:r w:rsidRPr="00BB6A7C">
        <w:rPr>
          <w:rFonts w:ascii="Times New Roman" w:hAnsi="Times New Roman"/>
          <w:sz w:val="24"/>
          <w:szCs w:val="24"/>
        </w:rPr>
        <w:t>(2.45 GHz</w:t>
      </w:r>
      <w:r w:rsidR="00BB6A7C">
        <w:rPr>
          <w:rFonts w:ascii="Times New Roman" w:hAnsi="Times New Roman"/>
          <w:sz w:val="24"/>
          <w:szCs w:val="24"/>
        </w:rPr>
        <w:t xml:space="preserve"> frequency</w:t>
      </w:r>
      <w:r w:rsidRPr="00BB6A7C">
        <w:rPr>
          <w:rFonts w:ascii="Times New Roman" w:hAnsi="Times New Roman"/>
          <w:sz w:val="24"/>
          <w:szCs w:val="24"/>
        </w:rPr>
        <w:t>, power variable from 160–800 W, time varies from few seconds to several minutes, multimode), usually used to bake food. The schematic diagram</w:t>
      </w:r>
      <w:r w:rsidR="002E13D3">
        <w:rPr>
          <w:rFonts w:ascii="Times New Roman" w:hAnsi="Times New Roman"/>
          <w:sz w:val="24"/>
          <w:szCs w:val="24"/>
        </w:rPr>
        <w:t xml:space="preserve"> (Fig. S1)</w:t>
      </w:r>
      <w:r w:rsidRPr="00BB6A7C">
        <w:rPr>
          <w:rFonts w:ascii="Times New Roman" w:hAnsi="Times New Roman"/>
          <w:sz w:val="24"/>
          <w:szCs w:val="24"/>
        </w:rPr>
        <w:t xml:space="preserve"> of the apparatus used in the process for the </w:t>
      </w:r>
      <w:r w:rsidR="00BB6A7C">
        <w:rPr>
          <w:rFonts w:ascii="Times New Roman" w:hAnsi="Times New Roman"/>
          <w:sz w:val="24"/>
          <w:szCs w:val="24"/>
        </w:rPr>
        <w:t xml:space="preserve">deposition of </w:t>
      </w:r>
      <w:proofErr w:type="spellStart"/>
      <w:r w:rsidR="00BB6A7C">
        <w:rPr>
          <w:rFonts w:ascii="Times New Roman" w:hAnsi="Times New Roman"/>
          <w:sz w:val="24"/>
          <w:szCs w:val="24"/>
        </w:rPr>
        <w:t>ZnO</w:t>
      </w:r>
      <w:proofErr w:type="spellEnd"/>
      <w:r w:rsidR="00BB6A7C">
        <w:rPr>
          <w:rFonts w:ascii="Times New Roman" w:hAnsi="Times New Roman"/>
          <w:sz w:val="24"/>
          <w:szCs w:val="24"/>
        </w:rPr>
        <w:t xml:space="preserve"> coatings </w:t>
      </w:r>
      <w:r w:rsidRPr="00BB6A7C">
        <w:rPr>
          <w:rFonts w:ascii="Times New Roman" w:hAnsi="Times New Roman"/>
          <w:sz w:val="24"/>
          <w:szCs w:val="24"/>
        </w:rPr>
        <w:t xml:space="preserve">is shown below. The microwave synthesis system is equipped with a reflux system placed outside the microwave oven. The precursor-surfactant solution mixture is taken in the round bottomed flask </w:t>
      </w:r>
      <w:r w:rsidR="00BB6A7C">
        <w:rPr>
          <w:rFonts w:ascii="Times New Roman" w:hAnsi="Times New Roman"/>
          <w:sz w:val="24"/>
          <w:szCs w:val="24"/>
        </w:rPr>
        <w:t>and a substrate is dipped in it.</w:t>
      </w:r>
      <w:r w:rsidRPr="00BB6A7C">
        <w:rPr>
          <w:rFonts w:ascii="Times New Roman" w:hAnsi="Times New Roman"/>
          <w:sz w:val="24"/>
          <w:szCs w:val="24"/>
        </w:rPr>
        <w:t xml:space="preserve"> The microwave irradiation at a certain power and time yield precipitate in the solution and a coating on a substrate.</w:t>
      </w:r>
    </w:p>
    <w:p w:rsidR="00B37A3F" w:rsidRPr="00F37DA5" w:rsidRDefault="00BB6A7C" w:rsidP="00F37DA5">
      <w:pPr>
        <w:spacing w:after="0"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In the present experiment, </w:t>
      </w:r>
      <w:r w:rsidRPr="00BB6A7C">
        <w:rPr>
          <w:rFonts w:ascii="Times New Roman" w:eastAsiaTheme="minorHAnsi" w:hAnsi="Times New Roman"/>
          <w:sz w:val="24"/>
          <w:szCs w:val="24"/>
        </w:rPr>
        <w:t xml:space="preserve">Zn(II) </w:t>
      </w:r>
      <w:proofErr w:type="spellStart"/>
      <w:r w:rsidRPr="00BB6A7C">
        <w:rPr>
          <w:rFonts w:ascii="Times New Roman" w:eastAsiaTheme="minorHAnsi" w:hAnsi="Times New Roman"/>
          <w:sz w:val="24"/>
          <w:szCs w:val="24"/>
        </w:rPr>
        <w:t>acetylacetonate</w:t>
      </w:r>
      <w:proofErr w:type="spellEnd"/>
      <w:r w:rsidRPr="00BB6A7C">
        <w:rPr>
          <w:rFonts w:ascii="Times New Roman" w:eastAsiaTheme="minorHAnsi" w:hAnsi="Times New Roman"/>
          <w:sz w:val="24"/>
          <w:szCs w:val="24"/>
        </w:rPr>
        <w:t xml:space="preserve"> (C</w:t>
      </w:r>
      <w:r w:rsidRPr="00BB6A7C">
        <w:rPr>
          <w:rFonts w:ascii="Times New Roman" w:eastAsiaTheme="minorHAnsi" w:hAnsi="Times New Roman"/>
          <w:sz w:val="24"/>
          <w:szCs w:val="24"/>
          <w:vertAlign w:val="subscript"/>
        </w:rPr>
        <w:t>10</w:t>
      </w:r>
      <w:r w:rsidRPr="00BB6A7C">
        <w:rPr>
          <w:rFonts w:ascii="Times New Roman" w:eastAsiaTheme="minorHAnsi" w:hAnsi="Times New Roman"/>
          <w:sz w:val="24"/>
          <w:szCs w:val="24"/>
        </w:rPr>
        <w:t>H</w:t>
      </w:r>
      <w:r w:rsidRPr="00BB6A7C">
        <w:rPr>
          <w:rFonts w:ascii="Times New Roman" w:eastAsiaTheme="minorHAnsi" w:hAnsi="Times New Roman"/>
          <w:sz w:val="24"/>
          <w:szCs w:val="24"/>
          <w:vertAlign w:val="subscript"/>
        </w:rPr>
        <w:t>14</w:t>
      </w:r>
      <w:r w:rsidRPr="00BB6A7C">
        <w:rPr>
          <w:rFonts w:ascii="Times New Roman" w:eastAsiaTheme="minorHAnsi" w:hAnsi="Times New Roman"/>
          <w:sz w:val="24"/>
          <w:szCs w:val="24"/>
        </w:rPr>
        <w:t>O</w:t>
      </w:r>
      <w:r w:rsidRPr="00BB6A7C">
        <w:rPr>
          <w:rFonts w:ascii="Times New Roman" w:eastAsiaTheme="minorHAnsi" w:hAnsi="Times New Roman"/>
          <w:sz w:val="24"/>
          <w:szCs w:val="24"/>
          <w:vertAlign w:val="subscript"/>
        </w:rPr>
        <w:t>4</w:t>
      </w:r>
      <w:r w:rsidRPr="00BB6A7C">
        <w:rPr>
          <w:rFonts w:ascii="Times New Roman" w:eastAsiaTheme="minorHAnsi" w:hAnsi="Times New Roman"/>
          <w:sz w:val="24"/>
          <w:szCs w:val="24"/>
        </w:rPr>
        <w:t>Zn)</w:t>
      </w:r>
      <w:r w:rsidR="00F37DA5">
        <w:rPr>
          <w:rFonts w:ascii="Times New Roman" w:eastAsiaTheme="minorHAnsi" w:hAnsi="Times New Roman"/>
          <w:sz w:val="24"/>
          <w:szCs w:val="24"/>
        </w:rPr>
        <w:t xml:space="preserve">, commonly called as </w:t>
      </w:r>
      <w:r w:rsidR="00F37DA5" w:rsidRPr="00BB6A7C">
        <w:rPr>
          <w:rFonts w:ascii="Times New Roman" w:eastAsiaTheme="minorHAnsi" w:hAnsi="Times New Roman"/>
          <w:sz w:val="24"/>
          <w:szCs w:val="24"/>
        </w:rPr>
        <w:t>Zn(</w:t>
      </w:r>
      <w:proofErr w:type="spellStart"/>
      <w:r w:rsidR="00F37DA5" w:rsidRPr="00BB6A7C">
        <w:rPr>
          <w:rFonts w:ascii="Times New Roman" w:eastAsiaTheme="minorHAnsi" w:hAnsi="Times New Roman"/>
          <w:sz w:val="24"/>
          <w:szCs w:val="24"/>
        </w:rPr>
        <w:t>acac</w:t>
      </w:r>
      <w:proofErr w:type="spellEnd"/>
      <w:r w:rsidR="00F37DA5" w:rsidRPr="00BB6A7C">
        <w:rPr>
          <w:rFonts w:ascii="Times New Roman" w:eastAsiaTheme="minorHAnsi" w:hAnsi="Times New Roman"/>
          <w:sz w:val="24"/>
          <w:szCs w:val="24"/>
        </w:rPr>
        <w:t>)</w:t>
      </w:r>
      <w:r w:rsidR="00F37DA5" w:rsidRPr="00F37DA5">
        <w:rPr>
          <w:rFonts w:ascii="Times New Roman" w:eastAsiaTheme="minorHAnsi" w:hAnsi="Times New Roman"/>
          <w:sz w:val="24"/>
          <w:szCs w:val="24"/>
          <w:vertAlign w:val="subscript"/>
        </w:rPr>
        <w:t>2</w:t>
      </w:r>
      <w:r>
        <w:rPr>
          <w:rFonts w:ascii="Times New Roman" w:eastAsiaTheme="minorHAnsi" w:hAnsi="Times New Roman"/>
          <w:sz w:val="24"/>
          <w:szCs w:val="24"/>
        </w:rPr>
        <w:t xml:space="preserve"> is used as precursor that has a metal-oxygen (Zn-O) bond in the complex </w:t>
      </w:r>
      <w:r w:rsidR="0007177C" w:rsidRPr="00BB6A7C">
        <w:rPr>
          <w:rFonts w:ascii="Times New Roman" w:eastAsiaTheme="minorHAnsi" w:hAnsi="Times New Roman"/>
          <w:sz w:val="24"/>
          <w:szCs w:val="24"/>
        </w:rPr>
        <w:t xml:space="preserve">making it a suitable precursor for the synthesis of </w:t>
      </w:r>
      <w:proofErr w:type="spellStart"/>
      <w:r w:rsidR="0007177C" w:rsidRPr="00BB6A7C">
        <w:rPr>
          <w:rFonts w:ascii="Times New Roman" w:eastAsiaTheme="minorHAnsi" w:hAnsi="Times New Roman"/>
          <w:sz w:val="24"/>
          <w:szCs w:val="24"/>
        </w:rPr>
        <w:t>ZnO</w:t>
      </w:r>
      <w:proofErr w:type="spellEnd"/>
      <w:r w:rsidR="0007177C" w:rsidRPr="00BB6A7C">
        <w:rPr>
          <w:rFonts w:ascii="Times New Roman" w:eastAsiaTheme="minorHAnsi" w:hAnsi="Times New Roman"/>
          <w:sz w:val="24"/>
          <w:szCs w:val="24"/>
        </w:rPr>
        <w:t xml:space="preserve">. In the present procedure, </w:t>
      </w:r>
      <w:r w:rsidR="00F37DA5">
        <w:rPr>
          <w:rFonts w:ascii="Times New Roman" w:eastAsiaTheme="minorHAnsi" w:hAnsi="Times New Roman"/>
          <w:sz w:val="24"/>
          <w:szCs w:val="24"/>
        </w:rPr>
        <w:t xml:space="preserve">1.31 g </w:t>
      </w:r>
      <w:r w:rsidR="0007177C" w:rsidRPr="00BB6A7C">
        <w:rPr>
          <w:rFonts w:ascii="Times New Roman" w:eastAsiaTheme="minorHAnsi" w:hAnsi="Times New Roman"/>
          <w:sz w:val="24"/>
          <w:szCs w:val="24"/>
        </w:rPr>
        <w:t xml:space="preserve">of </w:t>
      </w:r>
      <w:r w:rsidR="00F37DA5" w:rsidRPr="00BB6A7C">
        <w:rPr>
          <w:rFonts w:ascii="Times New Roman" w:eastAsiaTheme="minorHAnsi" w:hAnsi="Times New Roman"/>
          <w:sz w:val="24"/>
          <w:szCs w:val="24"/>
        </w:rPr>
        <w:t>Zn(</w:t>
      </w:r>
      <w:proofErr w:type="spellStart"/>
      <w:r w:rsidR="00F37DA5" w:rsidRPr="00BB6A7C">
        <w:rPr>
          <w:rFonts w:ascii="Times New Roman" w:eastAsiaTheme="minorHAnsi" w:hAnsi="Times New Roman"/>
          <w:sz w:val="24"/>
          <w:szCs w:val="24"/>
        </w:rPr>
        <w:t>acac</w:t>
      </w:r>
      <w:proofErr w:type="spellEnd"/>
      <w:r w:rsidR="00F37DA5" w:rsidRPr="00BB6A7C">
        <w:rPr>
          <w:rFonts w:ascii="Times New Roman" w:eastAsiaTheme="minorHAnsi" w:hAnsi="Times New Roman"/>
          <w:sz w:val="24"/>
          <w:szCs w:val="24"/>
        </w:rPr>
        <w:t>)</w:t>
      </w:r>
      <w:r w:rsidR="00F37DA5" w:rsidRPr="00F37DA5">
        <w:rPr>
          <w:rFonts w:ascii="Times New Roman" w:eastAsiaTheme="minorHAnsi" w:hAnsi="Times New Roman"/>
          <w:sz w:val="24"/>
          <w:szCs w:val="24"/>
          <w:vertAlign w:val="subscript"/>
        </w:rPr>
        <w:t>2</w:t>
      </w:r>
      <w:r w:rsidR="0007177C" w:rsidRPr="00BB6A7C">
        <w:rPr>
          <w:rFonts w:ascii="Times New Roman" w:eastAsiaTheme="minorHAnsi" w:hAnsi="Times New Roman"/>
          <w:sz w:val="24"/>
          <w:szCs w:val="24"/>
        </w:rPr>
        <w:t xml:space="preserve"> is taken in a round-bottomed flask and dissolved in 40 ml of ethanol (</w:t>
      </w:r>
      <w:r w:rsidR="0007177C" w:rsidRPr="00F37DA5">
        <w:rPr>
          <w:rFonts w:ascii="Times New Roman" w:eastAsiaTheme="minorHAnsi" w:hAnsi="Times New Roman"/>
          <w:sz w:val="24"/>
          <w:szCs w:val="24"/>
        </w:rPr>
        <w:t>99</w:t>
      </w:r>
      <w:r w:rsidR="0007177C" w:rsidRPr="00F37DA5">
        <w:rPr>
          <w:rFonts w:ascii="Cambria Math" w:eastAsiaTheme="minorHAnsi" w:hAnsi="Cambria Math" w:cs="Cambria Math"/>
          <w:sz w:val="24"/>
          <w:szCs w:val="24"/>
        </w:rPr>
        <w:t>⋅</w:t>
      </w:r>
      <w:r w:rsidR="0007177C" w:rsidRPr="00F37DA5">
        <w:rPr>
          <w:rFonts w:ascii="Times New Roman" w:eastAsiaTheme="minorHAnsi" w:hAnsi="Times New Roman"/>
          <w:sz w:val="24"/>
          <w:szCs w:val="24"/>
        </w:rPr>
        <w:t xml:space="preserve">9%, HPLC grade), and stirred for 15 min. A solution of the surfactant </w:t>
      </w:r>
      <w:proofErr w:type="spellStart"/>
      <w:r w:rsidR="00F37DA5" w:rsidRPr="00F37DA5">
        <w:rPr>
          <w:rFonts w:ascii="Times New Roman" w:eastAsiaTheme="minorHAnsi" w:hAnsi="Times New Roman"/>
          <w:sz w:val="24"/>
          <w:szCs w:val="24"/>
        </w:rPr>
        <w:t>cetyltrimethylammonium</w:t>
      </w:r>
      <w:proofErr w:type="spellEnd"/>
      <w:r w:rsidR="00F37DA5">
        <w:rPr>
          <w:rFonts w:ascii="Times New Roman" w:eastAsiaTheme="minorHAnsi" w:hAnsi="Times New Roman"/>
          <w:sz w:val="24"/>
          <w:szCs w:val="24"/>
        </w:rPr>
        <w:t xml:space="preserve"> </w:t>
      </w:r>
      <w:r w:rsidR="00F37DA5" w:rsidRPr="00F37DA5">
        <w:rPr>
          <w:rFonts w:ascii="Times New Roman" w:eastAsiaTheme="minorHAnsi" w:hAnsi="Times New Roman"/>
          <w:sz w:val="24"/>
          <w:szCs w:val="24"/>
        </w:rPr>
        <w:t>bromide</w:t>
      </w:r>
      <w:r w:rsidR="0007177C" w:rsidRPr="00F37DA5">
        <w:rPr>
          <w:rFonts w:ascii="Times New Roman" w:eastAsiaTheme="minorHAnsi" w:hAnsi="Times New Roman"/>
          <w:sz w:val="24"/>
          <w:szCs w:val="24"/>
        </w:rPr>
        <w:t xml:space="preserve"> in double-distilled water is prepared (</w:t>
      </w:r>
      <w:r w:rsidR="00F37DA5" w:rsidRPr="00F37DA5">
        <w:rPr>
          <w:rFonts w:ascii="Times New Roman" w:hAnsi="Times New Roman"/>
          <w:sz w:val="24"/>
          <w:szCs w:val="24"/>
        </w:rPr>
        <w:t xml:space="preserve">~0.728 g in 40 ml </w:t>
      </w:r>
      <w:r w:rsidR="00F37DA5" w:rsidRPr="00F37DA5">
        <w:rPr>
          <w:rFonts w:ascii="Times New Roman" w:hAnsi="Times New Roman"/>
          <w:sz w:val="24"/>
          <w:szCs w:val="24"/>
          <w:lang w:eastAsia="zh-TW"/>
        </w:rPr>
        <w:t xml:space="preserve">distilled </w:t>
      </w:r>
      <w:r w:rsidR="00F37DA5" w:rsidRPr="00F37DA5">
        <w:rPr>
          <w:rFonts w:ascii="Times New Roman" w:hAnsi="Times New Roman"/>
          <w:sz w:val="24"/>
          <w:szCs w:val="24"/>
        </w:rPr>
        <w:t>water</w:t>
      </w:r>
      <w:r w:rsidR="0007177C" w:rsidRPr="00F37DA5">
        <w:rPr>
          <w:rFonts w:ascii="Times New Roman" w:eastAsiaTheme="minorHAnsi" w:hAnsi="Times New Roman"/>
          <w:sz w:val="24"/>
          <w:szCs w:val="24"/>
        </w:rPr>
        <w:t xml:space="preserve">) </w:t>
      </w:r>
      <w:r w:rsidR="00F37DA5">
        <w:rPr>
          <w:rFonts w:ascii="Times New Roman" w:eastAsiaTheme="minorHAnsi" w:hAnsi="Times New Roman"/>
          <w:sz w:val="24"/>
          <w:szCs w:val="24"/>
        </w:rPr>
        <w:t>which was then</w:t>
      </w:r>
      <w:r w:rsidR="0007177C" w:rsidRPr="00F37DA5">
        <w:rPr>
          <w:rFonts w:ascii="Times New Roman" w:eastAsiaTheme="minorHAnsi" w:hAnsi="Times New Roman"/>
          <w:sz w:val="24"/>
          <w:szCs w:val="24"/>
        </w:rPr>
        <w:t xml:space="preserve"> </w:t>
      </w:r>
      <w:r w:rsidR="00F37DA5">
        <w:rPr>
          <w:rFonts w:ascii="Times New Roman" w:eastAsiaTheme="minorHAnsi" w:hAnsi="Times New Roman"/>
          <w:sz w:val="24"/>
          <w:szCs w:val="24"/>
        </w:rPr>
        <w:t xml:space="preserve">mixed with </w:t>
      </w:r>
      <w:r w:rsidR="0007177C" w:rsidRPr="00BB6A7C">
        <w:rPr>
          <w:rFonts w:ascii="Times New Roman" w:eastAsiaTheme="minorHAnsi" w:hAnsi="Times New Roman"/>
          <w:sz w:val="24"/>
          <w:szCs w:val="24"/>
        </w:rPr>
        <w:t>Zn(</w:t>
      </w:r>
      <w:proofErr w:type="spellStart"/>
      <w:r w:rsidR="0007177C" w:rsidRPr="00BB6A7C">
        <w:rPr>
          <w:rFonts w:ascii="Times New Roman" w:eastAsiaTheme="minorHAnsi" w:hAnsi="Times New Roman"/>
          <w:sz w:val="24"/>
          <w:szCs w:val="24"/>
        </w:rPr>
        <w:t>acac</w:t>
      </w:r>
      <w:proofErr w:type="spellEnd"/>
      <w:r w:rsidR="0007177C" w:rsidRPr="00BB6A7C">
        <w:rPr>
          <w:rFonts w:ascii="Times New Roman" w:eastAsiaTheme="minorHAnsi" w:hAnsi="Times New Roman"/>
          <w:sz w:val="24"/>
          <w:szCs w:val="24"/>
        </w:rPr>
        <w:t>)</w:t>
      </w:r>
      <w:r w:rsidR="0007177C" w:rsidRPr="00F37DA5">
        <w:rPr>
          <w:rFonts w:ascii="Times New Roman" w:eastAsiaTheme="minorHAnsi" w:hAnsi="Times New Roman"/>
          <w:sz w:val="24"/>
          <w:szCs w:val="24"/>
          <w:vertAlign w:val="subscript"/>
        </w:rPr>
        <w:t>2</w:t>
      </w:r>
      <w:r w:rsidR="00F37DA5">
        <w:rPr>
          <w:rFonts w:ascii="Times New Roman" w:eastAsiaTheme="minorHAnsi" w:hAnsi="Times New Roman"/>
          <w:sz w:val="24"/>
          <w:szCs w:val="24"/>
        </w:rPr>
        <w:t xml:space="preserve"> solution and </w:t>
      </w:r>
      <w:r w:rsidR="00F37DA5">
        <w:rPr>
          <w:rFonts w:ascii="Times New Roman" w:eastAsiaTheme="minorHAnsi" w:hAnsi="Times New Roman"/>
          <w:sz w:val="24"/>
          <w:szCs w:val="24"/>
        </w:rPr>
        <w:lastRenderedPageBreak/>
        <w:t>stirred for 15 min.</w:t>
      </w:r>
      <w:r w:rsidR="0007177C" w:rsidRPr="00BB6A7C">
        <w:rPr>
          <w:rFonts w:ascii="Times New Roman" w:eastAsiaTheme="minorHAnsi" w:hAnsi="Times New Roman"/>
          <w:sz w:val="24"/>
          <w:szCs w:val="24"/>
        </w:rPr>
        <w:t xml:space="preserve"> </w:t>
      </w:r>
      <w:r w:rsidR="00F37DA5">
        <w:rPr>
          <w:rFonts w:ascii="Times New Roman" w:eastAsiaTheme="minorHAnsi" w:hAnsi="Times New Roman"/>
          <w:sz w:val="24"/>
          <w:szCs w:val="24"/>
        </w:rPr>
        <w:t xml:space="preserve"> Then microwave is irradiated (power = 100 W) on the</w:t>
      </w:r>
      <w:r w:rsidR="0007177C" w:rsidRPr="00BB6A7C">
        <w:rPr>
          <w:rFonts w:ascii="Times New Roman" w:eastAsiaTheme="minorHAnsi" w:hAnsi="Times New Roman"/>
          <w:sz w:val="24"/>
          <w:szCs w:val="24"/>
        </w:rPr>
        <w:t xml:space="preserve"> solution</w:t>
      </w:r>
      <w:r w:rsidR="006F5503">
        <w:rPr>
          <w:rFonts w:ascii="Times New Roman" w:eastAsiaTheme="minorHAnsi" w:hAnsi="Times New Roman"/>
          <w:sz w:val="24"/>
          <w:szCs w:val="24"/>
        </w:rPr>
        <w:t xml:space="preserve"> mixture</w:t>
      </w:r>
      <w:r w:rsidR="0007177C" w:rsidRPr="00BB6A7C">
        <w:rPr>
          <w:rFonts w:ascii="Times New Roman" w:eastAsiaTheme="minorHAnsi" w:hAnsi="Times New Roman"/>
          <w:sz w:val="24"/>
          <w:szCs w:val="24"/>
        </w:rPr>
        <w:t xml:space="preserve"> </w:t>
      </w:r>
      <w:r w:rsidR="00F37DA5">
        <w:rPr>
          <w:rFonts w:ascii="Times New Roman" w:eastAsiaTheme="minorHAnsi" w:hAnsi="Times New Roman"/>
          <w:sz w:val="24"/>
          <w:szCs w:val="24"/>
        </w:rPr>
        <w:t>for 5 min leading to the formation of precipitate in the solution and a coating on the substrate.</w:t>
      </w:r>
      <w:r w:rsidR="0007177C" w:rsidRPr="00BB6A7C">
        <w:rPr>
          <w:rFonts w:ascii="Times New Roman" w:eastAsiaTheme="minorHAnsi" w:hAnsi="Times New Roman"/>
          <w:sz w:val="24"/>
          <w:szCs w:val="24"/>
        </w:rPr>
        <w:t xml:space="preserve"> </w:t>
      </w:r>
      <w:r w:rsidR="00B37A3F" w:rsidRPr="00BB6A7C">
        <w:rPr>
          <w:rFonts w:ascii="Times New Roman" w:eastAsiaTheme="minorHAnsi" w:hAnsi="Times New Roman"/>
          <w:sz w:val="24"/>
          <w:szCs w:val="24"/>
        </w:rPr>
        <w:t xml:space="preserve">The substrate was </w:t>
      </w:r>
      <w:r w:rsidR="006F5503">
        <w:rPr>
          <w:rFonts w:ascii="Times New Roman" w:eastAsiaTheme="minorHAnsi" w:hAnsi="Times New Roman"/>
          <w:sz w:val="24"/>
          <w:szCs w:val="24"/>
        </w:rPr>
        <w:t xml:space="preserve">gently removed from the </w:t>
      </w:r>
      <w:r w:rsidR="00B37A3F" w:rsidRPr="00BB6A7C">
        <w:rPr>
          <w:rFonts w:ascii="Times New Roman" w:eastAsiaTheme="minorHAnsi" w:hAnsi="Times New Roman"/>
          <w:sz w:val="24"/>
          <w:szCs w:val="24"/>
        </w:rPr>
        <w:t>solution and washed with distilled water and acetone.</w:t>
      </w:r>
    </w:p>
    <w:p w:rsidR="00B37A3F" w:rsidRPr="00BB6A7C" w:rsidRDefault="00644682" w:rsidP="00B37A3F">
      <w:pPr>
        <w:rPr>
          <w:rFonts w:ascii="Times New Roman" w:hAnsi="Times New Roman"/>
          <w:sz w:val="24"/>
          <w:szCs w:val="24"/>
          <w:lang w:eastAsia="zh-TW" w:bidi="hi-IN"/>
        </w:rPr>
      </w:pPr>
      <w:r>
        <w:rPr>
          <w:rFonts w:ascii="Times New Roman" w:hAnsi="Times New Roman"/>
          <w:noProof/>
          <w:sz w:val="24"/>
          <w:szCs w:val="24"/>
        </w:rPr>
        <w:drawing>
          <wp:anchor distT="0" distB="0" distL="114300" distR="114300" simplePos="0" relativeHeight="251659264" behindDoc="1" locked="0" layoutInCell="1" allowOverlap="1" wp14:anchorId="155C8B6D" wp14:editId="1A5D7F4F">
            <wp:simplePos x="0" y="0"/>
            <wp:positionH relativeFrom="margin">
              <wp:align>center</wp:align>
            </wp:positionH>
            <wp:positionV relativeFrom="paragraph">
              <wp:posOffset>162229</wp:posOffset>
            </wp:positionV>
            <wp:extent cx="3734435" cy="2192655"/>
            <wp:effectExtent l="0" t="0" r="0" b="0"/>
            <wp:wrapTight wrapText="bothSides">
              <wp:wrapPolygon edited="0">
                <wp:start x="0" y="0"/>
                <wp:lineTo x="0" y="21394"/>
                <wp:lineTo x="21486" y="21394"/>
                <wp:lineTo x="21486"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4435"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503" w:rsidRDefault="006F5503" w:rsidP="00B37A3F">
      <w:pPr>
        <w:tabs>
          <w:tab w:val="left" w:pos="1451"/>
        </w:tabs>
        <w:rPr>
          <w:rFonts w:ascii="Times New Roman" w:eastAsia="Times New Roman" w:hAnsi="Times New Roman"/>
          <w:noProof/>
          <w:sz w:val="24"/>
          <w:szCs w:val="24"/>
        </w:rPr>
      </w:pPr>
    </w:p>
    <w:p w:rsidR="00530270" w:rsidRDefault="00B37A3F" w:rsidP="00B37A3F">
      <w:pPr>
        <w:tabs>
          <w:tab w:val="left" w:pos="1451"/>
        </w:tabs>
        <w:rPr>
          <w:rFonts w:ascii="Times New Roman" w:hAnsi="Times New Roman"/>
          <w:sz w:val="24"/>
          <w:szCs w:val="24"/>
          <w:lang w:eastAsia="zh-TW" w:bidi="hi-IN"/>
        </w:rPr>
      </w:pPr>
      <w:r w:rsidRPr="00BB6A7C">
        <w:rPr>
          <w:rFonts w:ascii="Times New Roman" w:hAnsi="Times New Roman"/>
          <w:sz w:val="24"/>
          <w:szCs w:val="24"/>
          <w:lang w:eastAsia="zh-TW" w:bidi="hi-IN"/>
        </w:rPr>
        <w:tab/>
      </w:r>
    </w:p>
    <w:p w:rsidR="00530270" w:rsidRPr="00530270" w:rsidRDefault="00530270" w:rsidP="00530270">
      <w:pPr>
        <w:rPr>
          <w:rFonts w:ascii="Times New Roman" w:hAnsi="Times New Roman"/>
          <w:sz w:val="24"/>
          <w:szCs w:val="24"/>
          <w:lang w:eastAsia="zh-TW" w:bidi="hi-IN"/>
        </w:rPr>
      </w:pPr>
    </w:p>
    <w:p w:rsidR="00530270" w:rsidRPr="00530270" w:rsidRDefault="00530270" w:rsidP="00530270">
      <w:pPr>
        <w:rPr>
          <w:rFonts w:ascii="Times New Roman" w:hAnsi="Times New Roman"/>
          <w:sz w:val="24"/>
          <w:szCs w:val="24"/>
          <w:lang w:eastAsia="zh-TW" w:bidi="hi-IN"/>
        </w:rPr>
      </w:pPr>
    </w:p>
    <w:p w:rsidR="00530270" w:rsidRPr="00530270" w:rsidRDefault="00530270" w:rsidP="00530270">
      <w:pPr>
        <w:rPr>
          <w:rFonts w:ascii="Times New Roman" w:hAnsi="Times New Roman"/>
          <w:sz w:val="24"/>
          <w:szCs w:val="24"/>
          <w:lang w:eastAsia="zh-TW" w:bidi="hi-IN"/>
        </w:rPr>
      </w:pPr>
    </w:p>
    <w:p w:rsidR="00530270" w:rsidRPr="00530270" w:rsidRDefault="00530270" w:rsidP="00530270">
      <w:pPr>
        <w:rPr>
          <w:rFonts w:ascii="Times New Roman" w:hAnsi="Times New Roman"/>
          <w:sz w:val="24"/>
          <w:szCs w:val="24"/>
          <w:lang w:eastAsia="zh-TW" w:bidi="hi-IN"/>
        </w:rPr>
      </w:pPr>
    </w:p>
    <w:p w:rsidR="00C22211" w:rsidRDefault="00C22211" w:rsidP="00530270">
      <w:pPr>
        <w:rPr>
          <w:rFonts w:ascii="Times New Roman" w:hAnsi="Times New Roman"/>
          <w:sz w:val="24"/>
          <w:szCs w:val="24"/>
          <w:lang w:eastAsia="zh-TW" w:bidi="hi-IN"/>
        </w:rPr>
      </w:pPr>
    </w:p>
    <w:p w:rsidR="00C22211" w:rsidRPr="00C22211" w:rsidRDefault="002E13D3" w:rsidP="00C22211">
      <w:pPr>
        <w:rPr>
          <w:rFonts w:ascii="Times New Roman" w:hAnsi="Times New Roman"/>
          <w:sz w:val="24"/>
          <w:szCs w:val="24"/>
          <w:lang w:eastAsia="zh-TW" w:bidi="hi-IN"/>
        </w:rPr>
      </w:pPr>
      <w:bookmarkStart w:id="0" w:name="_GoBack"/>
      <w:bookmarkEnd w:id="0"/>
      <w:r>
        <w:rPr>
          <w:rFonts w:ascii="Times New Roman" w:hAnsi="Times New Roman"/>
          <w:sz w:val="24"/>
          <w:szCs w:val="24"/>
          <w:lang w:eastAsia="zh-TW" w:bidi="hi-IN"/>
        </w:rPr>
        <w:t>Fig. S1: Schematic diagram of the microwave reactor</w:t>
      </w:r>
    </w:p>
    <w:p w:rsidR="00C22211" w:rsidRPr="002E13D3" w:rsidRDefault="002E13D3" w:rsidP="00C22211">
      <w:pPr>
        <w:rPr>
          <w:rFonts w:ascii="Times New Roman" w:hAnsi="Times New Roman"/>
          <w:b/>
          <w:sz w:val="24"/>
          <w:szCs w:val="24"/>
          <w:u w:val="single"/>
          <w:lang w:eastAsia="zh-TW" w:bidi="hi-IN"/>
        </w:rPr>
      </w:pPr>
      <w:r w:rsidRPr="002E13D3">
        <w:rPr>
          <w:rFonts w:ascii="Times New Roman" w:hAnsi="Times New Roman"/>
          <w:b/>
          <w:sz w:val="24"/>
          <w:szCs w:val="24"/>
          <w:u w:val="single"/>
          <w:lang w:eastAsia="zh-TW" w:bidi="hi-IN"/>
        </w:rPr>
        <w:t xml:space="preserve">Growth of </w:t>
      </w:r>
      <w:proofErr w:type="spellStart"/>
      <w:r w:rsidRPr="002E13D3">
        <w:rPr>
          <w:rFonts w:ascii="Times New Roman" w:hAnsi="Times New Roman"/>
          <w:b/>
          <w:sz w:val="24"/>
          <w:szCs w:val="24"/>
          <w:u w:val="single"/>
          <w:lang w:eastAsia="zh-TW" w:bidi="hi-IN"/>
        </w:rPr>
        <w:t>ZnO</w:t>
      </w:r>
      <w:proofErr w:type="spellEnd"/>
      <w:r w:rsidRPr="002E13D3">
        <w:rPr>
          <w:rFonts w:ascii="Times New Roman" w:hAnsi="Times New Roman"/>
          <w:b/>
          <w:sz w:val="24"/>
          <w:szCs w:val="24"/>
          <w:u w:val="single"/>
          <w:lang w:eastAsia="zh-TW" w:bidi="hi-IN"/>
        </w:rPr>
        <w:t xml:space="preserve"> </w:t>
      </w:r>
      <w:proofErr w:type="spellStart"/>
      <w:r w:rsidRPr="002E13D3">
        <w:rPr>
          <w:rFonts w:ascii="Times New Roman" w:hAnsi="Times New Roman"/>
          <w:b/>
          <w:sz w:val="24"/>
          <w:szCs w:val="24"/>
          <w:u w:val="single"/>
          <w:lang w:eastAsia="zh-TW" w:bidi="hi-IN"/>
        </w:rPr>
        <w:t>nanorods</w:t>
      </w:r>
      <w:proofErr w:type="spellEnd"/>
      <w:r w:rsidRPr="002E13D3">
        <w:rPr>
          <w:rFonts w:ascii="Times New Roman" w:hAnsi="Times New Roman"/>
          <w:b/>
          <w:sz w:val="24"/>
          <w:szCs w:val="24"/>
          <w:u w:val="single"/>
          <w:lang w:eastAsia="zh-TW" w:bidi="hi-IN"/>
        </w:rPr>
        <w:t xml:space="preserve"> over</w:t>
      </w:r>
      <w:r>
        <w:rPr>
          <w:rFonts w:ascii="Times New Roman" w:hAnsi="Times New Roman"/>
          <w:b/>
          <w:sz w:val="24"/>
          <w:szCs w:val="24"/>
          <w:u w:val="single"/>
          <w:lang w:eastAsia="zh-TW" w:bidi="hi-IN"/>
        </w:rPr>
        <w:t xml:space="preserve"> ITO/glass substrate </w:t>
      </w:r>
      <w:r w:rsidRPr="002E13D3">
        <w:rPr>
          <w:rFonts w:ascii="Times New Roman" w:hAnsi="Times New Roman"/>
          <w:b/>
          <w:sz w:val="24"/>
          <w:szCs w:val="24"/>
          <w:u w:val="single"/>
          <w:lang w:eastAsia="zh-TW" w:bidi="hi-IN"/>
        </w:rPr>
        <w:t>with CTAB as the surfactant</w:t>
      </w:r>
    </w:p>
    <w:p w:rsidR="002E13D3" w:rsidRDefault="002E13D3" w:rsidP="002E13D3">
      <w:pPr>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XRD pattern (Fig. S2) confirms the oriented growth of </w:t>
      </w:r>
      <w:proofErr w:type="spellStart"/>
      <w:r>
        <w:rPr>
          <w:rFonts w:ascii="Times New Roman" w:eastAsia="Times New Roman" w:hAnsi="Times New Roman"/>
          <w:color w:val="222222"/>
          <w:sz w:val="24"/>
          <w:szCs w:val="24"/>
        </w:rPr>
        <w:t>ZnO</w:t>
      </w:r>
      <w:proofErr w:type="spellEnd"/>
      <w:r>
        <w:rPr>
          <w:rFonts w:ascii="Times New Roman" w:eastAsia="Times New Roman" w:hAnsi="Times New Roman"/>
          <w:color w:val="222222"/>
          <w:sz w:val="24"/>
          <w:szCs w:val="24"/>
        </w:rPr>
        <w:t xml:space="preserve"> o</w:t>
      </w:r>
      <w:r w:rsidRPr="005B34D1">
        <w:rPr>
          <w:rFonts w:ascii="Times New Roman" w:eastAsia="Times New Roman" w:hAnsi="Times New Roman"/>
          <w:color w:val="222222"/>
          <w:sz w:val="24"/>
          <w:szCs w:val="24"/>
        </w:rPr>
        <w:t>n ITO</w:t>
      </w:r>
      <w:r>
        <w:rPr>
          <w:rFonts w:ascii="Times New Roman" w:eastAsia="Times New Roman" w:hAnsi="Times New Roman"/>
          <w:color w:val="222222"/>
          <w:sz w:val="24"/>
          <w:szCs w:val="24"/>
        </w:rPr>
        <w:t>/glass substrate</w:t>
      </w:r>
      <w:r>
        <w:rPr>
          <w:rFonts w:ascii="Times New Roman" w:eastAsia="Times New Roman" w:hAnsi="Times New Roman"/>
          <w:color w:val="222222"/>
          <w:sz w:val="24"/>
          <w:szCs w:val="24"/>
        </w:rPr>
        <w:t xml:space="preserve"> with CTAB as surfactant</w:t>
      </w:r>
      <w:r>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However, </w:t>
      </w:r>
      <w:r>
        <w:rPr>
          <w:rFonts w:ascii="Times New Roman" w:eastAsia="Times New Roman" w:hAnsi="Times New Roman"/>
          <w:color w:val="222222"/>
          <w:sz w:val="24"/>
          <w:szCs w:val="24"/>
        </w:rPr>
        <w:t xml:space="preserve">the data obtained by using PVP as the surfactant is provided to convince that the oriented growth is possible on a conducting substrate irrespective of the surfactants used. This makes the growth process more versatile and usable. </w:t>
      </w:r>
    </w:p>
    <w:p w:rsidR="002E13D3" w:rsidRDefault="002E13D3" w:rsidP="002E13D3">
      <w:pPr>
        <w:spacing w:after="0" w:line="240" w:lineRule="auto"/>
        <w:jc w:val="both"/>
        <w:rPr>
          <w:rFonts w:ascii="Times New Roman" w:eastAsia="Times New Roman" w:hAnsi="Times New Roman"/>
          <w:color w:val="222222"/>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65pt;margin-top:11.5pt;width:201.3pt;height:154.15pt;z-index:251661312;mso-position-horizontal-relative:text;mso-position-vertical-relative:text" wrapcoords="2001 2070 1932 2520 2484 2970 3727 3510 3727 4950 1311 5760 621 6120 552 13590 3658 15030 3727 16470 2967 17820 2967 19080 7591 19620 7522 20520 9109 20610 14561 20610 14768 19710 17459 19350 19047 19080 18702 17910 18840 2430 3450 2070 2001 2070">
            <v:imagedata r:id="rId7" o:title=""/>
            <w10:wrap type="tight"/>
          </v:shape>
          <o:OLEObject Type="Embed" ProgID="Origin50.Graph" ShapeID="_x0000_s1026" DrawAspect="Content" ObjectID="_1318109156" r:id="rId8"/>
        </w:object>
      </w:r>
    </w:p>
    <w:p w:rsidR="002E13D3" w:rsidRDefault="002E13D3" w:rsidP="002E13D3">
      <w:pPr>
        <w:spacing w:after="0" w:line="240" w:lineRule="auto"/>
        <w:jc w:val="both"/>
        <w:rPr>
          <w:rFonts w:ascii="Times New Roman" w:eastAsia="Times New Roman" w:hAnsi="Times New Roman"/>
          <w:color w:val="222222"/>
          <w:sz w:val="24"/>
          <w:szCs w:val="24"/>
        </w:rPr>
      </w:pPr>
    </w:p>
    <w:p w:rsidR="002E13D3" w:rsidRDefault="002E13D3" w:rsidP="002E13D3">
      <w:pPr>
        <w:spacing w:after="0" w:line="240" w:lineRule="auto"/>
        <w:jc w:val="both"/>
        <w:rPr>
          <w:rFonts w:ascii="Times New Roman" w:eastAsia="Times New Roman" w:hAnsi="Times New Roman"/>
          <w:color w:val="222222"/>
          <w:sz w:val="24"/>
          <w:szCs w:val="24"/>
        </w:rPr>
      </w:pPr>
    </w:p>
    <w:p w:rsidR="002E13D3" w:rsidRDefault="002E13D3" w:rsidP="002E13D3">
      <w:pPr>
        <w:spacing w:after="0" w:line="240" w:lineRule="auto"/>
        <w:jc w:val="both"/>
        <w:rPr>
          <w:rFonts w:ascii="Times New Roman" w:eastAsia="Times New Roman" w:hAnsi="Times New Roman"/>
          <w:color w:val="222222"/>
          <w:sz w:val="24"/>
          <w:szCs w:val="24"/>
        </w:rPr>
      </w:pPr>
    </w:p>
    <w:p w:rsidR="002E13D3" w:rsidRDefault="002E13D3" w:rsidP="002E13D3">
      <w:pPr>
        <w:spacing w:after="0" w:line="240" w:lineRule="auto"/>
        <w:jc w:val="both"/>
        <w:rPr>
          <w:rFonts w:ascii="Times New Roman" w:eastAsia="Times New Roman" w:hAnsi="Times New Roman"/>
          <w:color w:val="222222"/>
          <w:sz w:val="24"/>
          <w:szCs w:val="24"/>
        </w:rPr>
      </w:pPr>
    </w:p>
    <w:p w:rsidR="002E13D3" w:rsidRDefault="002E13D3" w:rsidP="002E13D3">
      <w:pPr>
        <w:spacing w:after="0" w:line="240" w:lineRule="auto"/>
        <w:jc w:val="both"/>
        <w:rPr>
          <w:rFonts w:ascii="Times New Roman" w:eastAsia="Times New Roman" w:hAnsi="Times New Roman"/>
          <w:color w:val="222222"/>
          <w:sz w:val="24"/>
          <w:szCs w:val="24"/>
        </w:rPr>
      </w:pPr>
    </w:p>
    <w:p w:rsidR="002E13D3" w:rsidRDefault="002E13D3" w:rsidP="00C22211">
      <w:pPr>
        <w:rPr>
          <w:rFonts w:ascii="Times New Roman" w:hAnsi="Times New Roman"/>
          <w:sz w:val="24"/>
          <w:szCs w:val="24"/>
          <w:lang w:eastAsia="zh-TW" w:bidi="hi-IN"/>
        </w:rPr>
      </w:pPr>
    </w:p>
    <w:p w:rsidR="002E13D3" w:rsidRPr="002E13D3" w:rsidRDefault="002E13D3" w:rsidP="002E13D3">
      <w:pPr>
        <w:rPr>
          <w:rFonts w:ascii="Times New Roman" w:hAnsi="Times New Roman"/>
          <w:sz w:val="24"/>
          <w:szCs w:val="24"/>
          <w:lang w:eastAsia="zh-TW" w:bidi="hi-IN"/>
        </w:rPr>
      </w:pPr>
    </w:p>
    <w:p w:rsidR="002E13D3" w:rsidRDefault="002E13D3" w:rsidP="002E13D3">
      <w:pPr>
        <w:rPr>
          <w:rFonts w:ascii="Times New Roman" w:hAnsi="Times New Roman"/>
          <w:sz w:val="24"/>
          <w:szCs w:val="24"/>
          <w:lang w:eastAsia="zh-TW" w:bidi="hi-IN"/>
        </w:rPr>
      </w:pPr>
    </w:p>
    <w:p w:rsidR="002E13D3" w:rsidRDefault="002E13D3" w:rsidP="002E13D3">
      <w:pPr>
        <w:rPr>
          <w:rFonts w:ascii="Times New Roman" w:hAnsi="Times New Roman"/>
          <w:sz w:val="24"/>
          <w:szCs w:val="24"/>
          <w:lang w:eastAsia="zh-TW" w:bidi="hi-IN"/>
        </w:rPr>
      </w:pPr>
    </w:p>
    <w:p w:rsidR="00530270" w:rsidRPr="002E13D3" w:rsidRDefault="002E13D3" w:rsidP="002E13D3">
      <w:pPr>
        <w:rPr>
          <w:rFonts w:ascii="Times New Roman" w:hAnsi="Times New Roman"/>
          <w:sz w:val="24"/>
          <w:szCs w:val="24"/>
          <w:lang w:eastAsia="zh-TW" w:bidi="hi-IN"/>
        </w:rPr>
      </w:pPr>
      <w:r>
        <w:rPr>
          <w:rFonts w:ascii="Times New Roman" w:hAnsi="Times New Roman"/>
          <w:sz w:val="24"/>
          <w:szCs w:val="24"/>
          <w:lang w:eastAsia="zh-TW" w:bidi="hi-IN"/>
        </w:rPr>
        <w:t xml:space="preserve">Fig. S2: XRD pattern of </w:t>
      </w:r>
      <w:proofErr w:type="spellStart"/>
      <w:r>
        <w:rPr>
          <w:rFonts w:ascii="Times New Roman" w:hAnsi="Times New Roman"/>
          <w:sz w:val="24"/>
          <w:szCs w:val="24"/>
          <w:lang w:eastAsia="zh-TW" w:bidi="hi-IN"/>
        </w:rPr>
        <w:t>ZnO</w:t>
      </w:r>
      <w:proofErr w:type="spellEnd"/>
      <w:r>
        <w:rPr>
          <w:rFonts w:ascii="Times New Roman" w:hAnsi="Times New Roman"/>
          <w:sz w:val="24"/>
          <w:szCs w:val="24"/>
          <w:lang w:eastAsia="zh-TW" w:bidi="hi-IN"/>
        </w:rPr>
        <w:t xml:space="preserve"> </w:t>
      </w:r>
      <w:proofErr w:type="spellStart"/>
      <w:r>
        <w:rPr>
          <w:rFonts w:ascii="Times New Roman" w:hAnsi="Times New Roman"/>
          <w:sz w:val="24"/>
          <w:szCs w:val="24"/>
          <w:lang w:eastAsia="zh-TW" w:bidi="hi-IN"/>
        </w:rPr>
        <w:t>nanorods</w:t>
      </w:r>
      <w:proofErr w:type="spellEnd"/>
      <w:r>
        <w:rPr>
          <w:rFonts w:ascii="Times New Roman" w:hAnsi="Times New Roman"/>
          <w:sz w:val="24"/>
          <w:szCs w:val="24"/>
          <w:lang w:eastAsia="zh-TW" w:bidi="hi-IN"/>
        </w:rPr>
        <w:t xml:space="preserve"> grown on ITO/glass substrate (CTAB as surfactant)</w:t>
      </w:r>
    </w:p>
    <w:sectPr w:rsidR="00530270" w:rsidRPr="002E1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EE" w:rsidRDefault="00983FEE" w:rsidP="002E13D3">
      <w:pPr>
        <w:spacing w:after="0" w:line="240" w:lineRule="auto"/>
      </w:pPr>
      <w:r>
        <w:separator/>
      </w:r>
    </w:p>
  </w:endnote>
  <w:endnote w:type="continuationSeparator" w:id="0">
    <w:p w:rsidR="00983FEE" w:rsidRDefault="00983FEE" w:rsidP="002E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EE" w:rsidRDefault="00983FEE" w:rsidP="002E13D3">
      <w:pPr>
        <w:spacing w:after="0" w:line="240" w:lineRule="auto"/>
      </w:pPr>
      <w:r>
        <w:separator/>
      </w:r>
    </w:p>
  </w:footnote>
  <w:footnote w:type="continuationSeparator" w:id="0">
    <w:p w:rsidR="00983FEE" w:rsidRDefault="00983FEE" w:rsidP="002E1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7C"/>
    <w:rsid w:val="0007177C"/>
    <w:rsid w:val="001A0766"/>
    <w:rsid w:val="002E13D3"/>
    <w:rsid w:val="003E4179"/>
    <w:rsid w:val="00530270"/>
    <w:rsid w:val="00644682"/>
    <w:rsid w:val="006F5503"/>
    <w:rsid w:val="00727BC6"/>
    <w:rsid w:val="00983FEE"/>
    <w:rsid w:val="00B37A3F"/>
    <w:rsid w:val="00BB6A7C"/>
    <w:rsid w:val="00C22211"/>
    <w:rsid w:val="00C97319"/>
    <w:rsid w:val="00F3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4EE2F"/>
  <w15:chartTrackingRefBased/>
  <w15:docId w15:val="{AD0076F3-3BCE-4D49-976B-AE05355F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7C"/>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77C"/>
    <w:rPr>
      <w:b/>
      <w:bCs/>
    </w:rPr>
  </w:style>
  <w:style w:type="paragraph" w:styleId="Header">
    <w:name w:val="header"/>
    <w:basedOn w:val="Normal"/>
    <w:link w:val="HeaderChar"/>
    <w:uiPriority w:val="99"/>
    <w:unhideWhenUsed/>
    <w:rsid w:val="002E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D3"/>
    <w:rPr>
      <w:rFonts w:ascii="Calibri" w:eastAsia="PMingLiU" w:hAnsi="Calibri" w:cs="Times New Roman"/>
    </w:rPr>
  </w:style>
  <w:style w:type="paragraph" w:styleId="Footer">
    <w:name w:val="footer"/>
    <w:basedOn w:val="Normal"/>
    <w:link w:val="FooterChar"/>
    <w:uiPriority w:val="99"/>
    <w:unhideWhenUsed/>
    <w:rsid w:val="002E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D3"/>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Sanjaya</dc:creator>
  <cp:keywords/>
  <dc:description/>
  <cp:lastModifiedBy>Kunmun</cp:lastModifiedBy>
  <cp:revision>12</cp:revision>
  <dcterms:created xsi:type="dcterms:W3CDTF">2019-11-10T03:53:00Z</dcterms:created>
  <dcterms:modified xsi:type="dcterms:W3CDTF">2009-10-26T16:39:00Z</dcterms:modified>
</cp:coreProperties>
</file>