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8" w:rsidRDefault="00CA38B7" w:rsidP="007B6CF2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  <w:lang w:val="en-US"/>
        </w:rPr>
        <w:t xml:space="preserve">Supplementary Material </w:t>
      </w:r>
    </w:p>
    <w:p w:rsidR="007B6CF2" w:rsidRPr="007B6CF2" w:rsidRDefault="007B6CF2" w:rsidP="007B6CF2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7B6CF2" w:rsidRDefault="007B6CF2" w:rsidP="007B6C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Anomalous viscoelastic response of water-dimethyl sulfoxide (DMSO) solution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and molecular explanation of non-monotonic composition dependence of viscosity</w:t>
      </w:r>
    </w:p>
    <w:p w:rsidR="00606168" w:rsidRDefault="00606168" w:rsidP="00606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Shubham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Kumar,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Sarmistha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Sarkar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Biman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Bagchi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06168" w:rsidRPr="00C167DD" w:rsidRDefault="00606168" w:rsidP="0060616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highlight w:val="white"/>
        </w:rPr>
      </w:pPr>
      <w:r w:rsidRPr="00C167DD">
        <w:rPr>
          <w:rFonts w:ascii="Times New Roman" w:hAnsi="Times New Roman"/>
          <w:b/>
          <w:i/>
          <w:color w:val="000000"/>
          <w:sz w:val="24"/>
          <w:highlight w:val="white"/>
        </w:rPr>
        <w:t>Solid State and Structural Chemistry Unit, Indian Institute of Science, Bangalore 560012, India</w:t>
      </w:r>
      <w:r w:rsidRPr="00C167DD">
        <w:rPr>
          <w:rFonts w:ascii="Times New Roman" w:hAnsi="Times New Roman"/>
          <w:b/>
          <w:color w:val="000000"/>
          <w:sz w:val="24"/>
          <w:highlight w:val="white"/>
        </w:rPr>
        <w:t>.</w:t>
      </w:r>
    </w:p>
    <w:p w:rsidR="00606168" w:rsidRDefault="00606168" w:rsidP="0060616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highlight w:val="white"/>
        </w:rPr>
      </w:pPr>
      <w:r w:rsidRPr="00C167DD">
        <w:rPr>
          <w:rFonts w:ascii="Times New Roman" w:hAnsi="Times New Roman"/>
          <w:b/>
          <w:color w:val="000000"/>
          <w:sz w:val="24"/>
          <w:highlight w:val="white"/>
        </w:rPr>
        <w:t>*Email:</w:t>
      </w:r>
      <w:r w:rsidRPr="00606168">
        <w:rPr>
          <w:rFonts w:ascii="Times New Roman" w:hAnsi="Times New Roman"/>
          <w:b/>
          <w:color w:val="000000"/>
          <w:sz w:val="24"/>
          <w:highlight w:val="white"/>
        </w:rPr>
        <w:t xml:space="preserve"> </w:t>
      </w:r>
      <w:hyperlink r:id="rId6" w:history="1">
        <w:r w:rsidRPr="0060616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bbagchi@iisc.ac.in</w:t>
        </w:r>
      </w:hyperlink>
      <w:r w:rsidRPr="00C167DD">
        <w:rPr>
          <w:color w:val="000000"/>
          <w:highlight w:val="white"/>
        </w:rPr>
        <w:t xml:space="preserve">; </w:t>
      </w:r>
      <w:hyperlink r:id="rId7" w:history="1">
        <w:r w:rsidRPr="00606168">
          <w:rPr>
            <w:rStyle w:val="Hyperlink"/>
            <w:rFonts w:ascii="Times New Roman" w:hAnsi="Times New Roman" w:cs="Times New Roman"/>
            <w:b/>
            <w:color w:val="auto"/>
            <w:sz w:val="24"/>
            <w:highlight w:val="white"/>
            <w:u w:val="none"/>
          </w:rPr>
          <w:t>profbiman@gmail.com</w:t>
        </w:r>
      </w:hyperlink>
    </w:p>
    <w:p w:rsidR="00606168" w:rsidRDefault="00606168" w:rsidP="0060616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highlight w:val="white"/>
        </w:rPr>
      </w:pPr>
    </w:p>
    <w:p w:rsidR="00606168" w:rsidRDefault="00606168" w:rsidP="0060616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highlight w:val="white"/>
        </w:rPr>
      </w:pPr>
    </w:p>
    <w:p w:rsidR="00606168" w:rsidRPr="004064E1" w:rsidRDefault="004064E1" w:rsidP="004064E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06168" w:rsidRPr="004064E1">
        <w:rPr>
          <w:rFonts w:ascii="Times New Roman" w:hAnsi="Times New Roman" w:cs="Times New Roman"/>
          <w:b/>
          <w:sz w:val="28"/>
          <w:szCs w:val="28"/>
        </w:rPr>
        <w:t xml:space="preserve">Complete parameter set for Dimethyl Sulfoxide (DMSO) adapted from </w:t>
      </w:r>
      <w:r w:rsidR="00606168" w:rsidRPr="004064E1">
        <w:rPr>
          <w:rFonts w:ascii="Times New Roman" w:hAnsi="Times New Roman" w:cs="Times New Roman"/>
          <w:b/>
          <w:sz w:val="28"/>
          <w:szCs w:val="24"/>
        </w:rPr>
        <w:t>GROMOS96 53a6</w:t>
      </w:r>
      <w:r w:rsidR="00606168" w:rsidRPr="004064E1">
        <w:rPr>
          <w:rFonts w:ascii="Times New Roman" w:hAnsi="Times New Roman" w:cs="Times New Roman"/>
          <w:b/>
          <w:sz w:val="28"/>
          <w:szCs w:val="28"/>
        </w:rPr>
        <w:t xml:space="preserve"> force field</w:t>
      </w:r>
      <w:r w:rsidR="00606168" w:rsidRPr="004064E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06168" w:rsidRPr="00082BFF" w:rsidRDefault="00082BFF" w:rsidP="00082BFF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Table S1. Atomic mass and charge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6"/>
        <w:gridCol w:w="1786"/>
        <w:gridCol w:w="1763"/>
        <w:gridCol w:w="1787"/>
      </w:tblGrid>
      <w:tr w:rsidR="00606168" w:rsidRPr="00606168" w:rsidTr="001B1E5C">
        <w:trPr>
          <w:jc w:val="center"/>
        </w:trPr>
        <w:tc>
          <w:tcPr>
            <w:tcW w:w="3186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Atom type</w:t>
            </w:r>
          </w:p>
        </w:tc>
        <w:tc>
          <w:tcPr>
            <w:tcW w:w="1786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O</w:t>
            </w:r>
          </w:p>
        </w:tc>
        <w:tc>
          <w:tcPr>
            <w:tcW w:w="1763" w:type="dxa"/>
            <w:vAlign w:val="center"/>
          </w:tcPr>
          <w:p w:rsidR="00606168" w:rsidRPr="00606168" w:rsidRDefault="001B1E5C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</w:t>
            </w:r>
          </w:p>
        </w:tc>
        <w:tc>
          <w:tcPr>
            <w:tcW w:w="1787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CH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3</w:t>
            </w:r>
          </w:p>
        </w:tc>
      </w:tr>
      <w:tr w:rsidR="00606168" w:rsidRPr="00606168" w:rsidTr="001B1E5C">
        <w:trPr>
          <w:jc w:val="center"/>
        </w:trPr>
        <w:tc>
          <w:tcPr>
            <w:tcW w:w="3186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Mass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amu</w:t>
            </w:r>
            <w:proofErr w:type="spellEnd"/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786" w:type="dxa"/>
            <w:vAlign w:val="center"/>
          </w:tcPr>
          <w:p w:rsidR="00606168" w:rsidRPr="00082BFF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15.9994</w:t>
            </w:r>
          </w:p>
        </w:tc>
        <w:tc>
          <w:tcPr>
            <w:tcW w:w="1763" w:type="dxa"/>
            <w:vAlign w:val="center"/>
          </w:tcPr>
          <w:p w:rsidR="00606168" w:rsidRPr="00082BFF" w:rsidRDefault="001B1E5C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32.0600</w:t>
            </w:r>
          </w:p>
        </w:tc>
        <w:tc>
          <w:tcPr>
            <w:tcW w:w="1787" w:type="dxa"/>
            <w:vAlign w:val="center"/>
          </w:tcPr>
          <w:p w:rsidR="00606168" w:rsidRPr="00082BFF" w:rsidRDefault="001B1E5C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15.0350</w:t>
            </w:r>
          </w:p>
        </w:tc>
      </w:tr>
      <w:tr w:rsidR="00F92F86" w:rsidRPr="00606168" w:rsidTr="001B1E5C">
        <w:trPr>
          <w:jc w:val="center"/>
        </w:trPr>
        <w:tc>
          <w:tcPr>
            <w:tcW w:w="3186" w:type="dxa"/>
            <w:vAlign w:val="center"/>
          </w:tcPr>
          <w:p w:rsidR="00F92F86" w:rsidRPr="00606168" w:rsidRDefault="00F92F86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q(e)</w:t>
            </w:r>
          </w:p>
        </w:tc>
        <w:tc>
          <w:tcPr>
            <w:tcW w:w="1786" w:type="dxa"/>
            <w:vAlign w:val="center"/>
          </w:tcPr>
          <w:p w:rsidR="00F92F86" w:rsidRPr="00082BFF" w:rsidRDefault="00F92F86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-0.44753</w:t>
            </w:r>
          </w:p>
        </w:tc>
        <w:tc>
          <w:tcPr>
            <w:tcW w:w="1763" w:type="dxa"/>
            <w:vAlign w:val="center"/>
          </w:tcPr>
          <w:p w:rsidR="00F92F86" w:rsidRPr="00082BFF" w:rsidRDefault="00F92F86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0.12753</w:t>
            </w:r>
          </w:p>
        </w:tc>
        <w:tc>
          <w:tcPr>
            <w:tcW w:w="1787" w:type="dxa"/>
            <w:vAlign w:val="center"/>
          </w:tcPr>
          <w:p w:rsidR="00F92F86" w:rsidRPr="00082BFF" w:rsidRDefault="00F92F86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0.16000</w:t>
            </w:r>
          </w:p>
        </w:tc>
      </w:tr>
      <w:tr w:rsidR="00606168" w:rsidRPr="00606168" w:rsidTr="001B1E5C">
        <w:trPr>
          <w:jc w:val="center"/>
        </w:trPr>
        <w:tc>
          <w:tcPr>
            <w:tcW w:w="3186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6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1/2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</w:rPr>
              <w:t>([k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J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mol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-1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 xml:space="preserve"> 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nm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6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]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1/2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786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0.047652</w:t>
            </w:r>
          </w:p>
        </w:tc>
        <w:tc>
          <w:tcPr>
            <w:tcW w:w="1763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0.10277</w:t>
            </w:r>
          </w:p>
        </w:tc>
        <w:tc>
          <w:tcPr>
            <w:tcW w:w="1787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0.098050</w:t>
            </w:r>
          </w:p>
        </w:tc>
      </w:tr>
      <w:tr w:rsidR="00606168" w:rsidRPr="00606168" w:rsidTr="001B1E5C">
        <w:trPr>
          <w:jc w:val="center"/>
        </w:trPr>
        <w:tc>
          <w:tcPr>
            <w:tcW w:w="3186" w:type="dxa"/>
            <w:vAlign w:val="center"/>
          </w:tcPr>
          <w:p w:rsidR="00606168" w:rsidRPr="00606168" w:rsidRDefault="00606168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12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1/2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([10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-3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</w:rPr>
              <w:t>k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J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mol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-1</w:t>
            </w:r>
            <w:r w:rsidR="001B1E5C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 xml:space="preserve"> 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nm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12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]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1/2</w:t>
            </w:r>
            <w:r w:rsidRPr="006061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786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0.86686</w:t>
            </w:r>
          </w:p>
        </w:tc>
        <w:tc>
          <w:tcPr>
            <w:tcW w:w="1763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4.6366</w:t>
            </w:r>
          </w:p>
        </w:tc>
        <w:tc>
          <w:tcPr>
            <w:tcW w:w="1787" w:type="dxa"/>
            <w:vAlign w:val="center"/>
          </w:tcPr>
          <w:p w:rsidR="00606168" w:rsidRPr="00082BFF" w:rsidRDefault="00082BFF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BFF">
              <w:rPr>
                <w:rFonts w:ascii="Times New Roman" w:hAnsi="Times New Roman" w:cs="Times New Roman"/>
                <w:sz w:val="24"/>
                <w:szCs w:val="28"/>
              </w:rPr>
              <w:t>5.1620</w:t>
            </w:r>
          </w:p>
        </w:tc>
      </w:tr>
    </w:tbl>
    <w:p w:rsidR="000E2415" w:rsidRDefault="000E2415" w:rsidP="000E24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68" w:rsidRPr="000E2415" w:rsidRDefault="00082BFF" w:rsidP="000E241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BFF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>
        <w:rPr>
          <w:rFonts w:ascii="Times New Roman" w:hAnsi="Times New Roman" w:cs="Times New Roman"/>
          <w:b/>
          <w:sz w:val="24"/>
          <w:szCs w:val="24"/>
        </w:rPr>
        <w:t>Equilibrium b</w:t>
      </w:r>
      <w:r w:rsidRPr="00082BFF">
        <w:rPr>
          <w:rFonts w:ascii="Times New Roman" w:hAnsi="Times New Roman" w:cs="Times New Roman"/>
          <w:b/>
          <w:sz w:val="24"/>
          <w:szCs w:val="24"/>
        </w:rPr>
        <w:t xml:space="preserve">ond length and </w:t>
      </w:r>
      <w:r>
        <w:rPr>
          <w:rFonts w:ascii="Times New Roman" w:hAnsi="Times New Roman" w:cs="Times New Roman"/>
          <w:b/>
          <w:sz w:val="24"/>
          <w:szCs w:val="24"/>
        </w:rPr>
        <w:t>associated force constant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3"/>
        <w:gridCol w:w="2845"/>
        <w:gridCol w:w="2977"/>
      </w:tblGrid>
      <w:tr w:rsidR="000E2415" w:rsidTr="00873AF8">
        <w:tc>
          <w:tcPr>
            <w:tcW w:w="2683" w:type="dxa"/>
          </w:tcPr>
          <w:p w:rsidR="000E2415" w:rsidRPr="000E2415" w:rsidRDefault="000E2415" w:rsidP="00F92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Bond</w:t>
            </w:r>
          </w:p>
        </w:tc>
        <w:tc>
          <w:tcPr>
            <w:tcW w:w="2845" w:type="dxa"/>
          </w:tcPr>
          <w:p w:rsidR="000E2415" w:rsidRPr="000E2415" w:rsidRDefault="00754899" w:rsidP="00F92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Equilibrium bond l</w:t>
            </w:r>
            <w:r w:rsidR="000E2415"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ength(nm)</w:t>
            </w:r>
          </w:p>
        </w:tc>
        <w:tc>
          <w:tcPr>
            <w:tcW w:w="2977" w:type="dxa"/>
          </w:tcPr>
          <w:p w:rsidR="000E2415" w:rsidRPr="000E2415" w:rsidRDefault="000E2415" w:rsidP="00F92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Force constant (K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b</w:t>
            </w:r>
            <w:r w:rsidR="00754899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kJ mol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])</w:t>
            </w:r>
          </w:p>
        </w:tc>
      </w:tr>
      <w:tr w:rsidR="000E2415" w:rsidTr="00873AF8">
        <w:tc>
          <w:tcPr>
            <w:tcW w:w="2683" w:type="dxa"/>
          </w:tcPr>
          <w:p w:rsidR="000E2415" w:rsidRPr="000E2415" w:rsidRDefault="00754899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S=</w:t>
            </w:r>
            <w:r w:rsidR="000E2415"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845" w:type="dxa"/>
          </w:tcPr>
          <w:p w:rsidR="000E2415" w:rsidRPr="00F92F86" w:rsidRDefault="00B27EFA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2977" w:type="dxa"/>
          </w:tcPr>
          <w:p w:rsidR="000E2415" w:rsidRPr="00F92F86" w:rsidRDefault="00B27EFA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502080</w:t>
            </w:r>
          </w:p>
        </w:tc>
      </w:tr>
      <w:tr w:rsidR="000E2415" w:rsidTr="00873AF8">
        <w:trPr>
          <w:trHeight w:val="426"/>
        </w:trPr>
        <w:tc>
          <w:tcPr>
            <w:tcW w:w="2683" w:type="dxa"/>
          </w:tcPr>
          <w:p w:rsidR="000E2415" w:rsidRPr="000E2415" w:rsidRDefault="000E2415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S-CH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845" w:type="dxa"/>
          </w:tcPr>
          <w:p w:rsidR="000E2415" w:rsidRPr="00F92F86" w:rsidRDefault="00B27EFA" w:rsidP="00F92F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0.1937991</w:t>
            </w:r>
          </w:p>
        </w:tc>
        <w:tc>
          <w:tcPr>
            <w:tcW w:w="2977" w:type="dxa"/>
          </w:tcPr>
          <w:p w:rsidR="000E2415" w:rsidRPr="00F92F86" w:rsidRDefault="00B27EFA" w:rsidP="00B27E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376560</w:t>
            </w:r>
          </w:p>
        </w:tc>
      </w:tr>
    </w:tbl>
    <w:p w:rsidR="00606168" w:rsidRDefault="00606168" w:rsidP="00606168">
      <w:pPr>
        <w:rPr>
          <w:rFonts w:ascii="Times New Roman" w:hAnsi="Times New Roman" w:cs="Times New Roman"/>
          <w:sz w:val="24"/>
          <w:lang w:val="en-US"/>
        </w:rPr>
      </w:pPr>
    </w:p>
    <w:p w:rsidR="0072358C" w:rsidRDefault="0072358C" w:rsidP="00723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58C" w:rsidRPr="000E2415" w:rsidRDefault="0072358C" w:rsidP="007235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082BF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Equilibrium b</w:t>
      </w:r>
      <w:r w:rsidR="00B27EFA">
        <w:rPr>
          <w:rFonts w:ascii="Times New Roman" w:hAnsi="Times New Roman" w:cs="Times New Roman"/>
          <w:b/>
          <w:sz w:val="24"/>
          <w:szCs w:val="24"/>
        </w:rPr>
        <w:t>ond angle</w:t>
      </w:r>
      <w:r w:rsidRPr="00082BF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associated force constant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3"/>
        <w:gridCol w:w="2987"/>
        <w:gridCol w:w="2835"/>
      </w:tblGrid>
      <w:tr w:rsidR="0072358C" w:rsidTr="00873AF8">
        <w:tc>
          <w:tcPr>
            <w:tcW w:w="2683" w:type="dxa"/>
          </w:tcPr>
          <w:p w:rsidR="0072358C" w:rsidRPr="000E2415" w:rsidRDefault="0072358C" w:rsidP="00873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Angle</w:t>
            </w:r>
          </w:p>
        </w:tc>
        <w:tc>
          <w:tcPr>
            <w:tcW w:w="2987" w:type="dxa"/>
          </w:tcPr>
          <w:p w:rsidR="00873AF8" w:rsidRDefault="0072358C" w:rsidP="00873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Equilibrium bond angle</w:t>
            </w:r>
          </w:p>
          <w:p w:rsidR="0072358C" w:rsidRPr="000E2415" w:rsidRDefault="00873AF8" w:rsidP="00873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="0072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2358C" w:rsidRPr="000E2415" w:rsidRDefault="0072358C" w:rsidP="00873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Force constant (K</w:t>
            </w:r>
            <w:r w:rsidR="00873AF8">
              <w:rPr>
                <w:rFonts w:ascii="Symbol" w:hAnsi="Symbol" w:cs="Times New Roman"/>
                <w:b/>
                <w:sz w:val="24"/>
                <w:szCs w:val="24"/>
                <w:vertAlign w:val="subscript"/>
              </w:rPr>
              <w:t>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kJ mol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873AF8"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])</w:t>
            </w:r>
          </w:p>
        </w:tc>
      </w:tr>
      <w:tr w:rsidR="0072358C" w:rsidRPr="00873AF8" w:rsidTr="00873AF8">
        <w:tc>
          <w:tcPr>
            <w:tcW w:w="2683" w:type="dxa"/>
          </w:tcPr>
          <w:p w:rsidR="0072358C" w:rsidRPr="000E2415" w:rsidRDefault="00B27EFA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O-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S-CH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7" w:type="dxa"/>
          </w:tcPr>
          <w:p w:rsidR="0072358C" w:rsidRPr="00873AF8" w:rsidRDefault="00873AF8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106.75</w:t>
            </w:r>
          </w:p>
        </w:tc>
        <w:tc>
          <w:tcPr>
            <w:tcW w:w="2835" w:type="dxa"/>
          </w:tcPr>
          <w:p w:rsidR="0072358C" w:rsidRPr="00873AF8" w:rsidRDefault="00873AF8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460.240</w:t>
            </w:r>
          </w:p>
        </w:tc>
      </w:tr>
      <w:tr w:rsidR="0072358C" w:rsidRPr="00873AF8" w:rsidTr="00873AF8">
        <w:trPr>
          <w:trHeight w:val="426"/>
        </w:trPr>
        <w:tc>
          <w:tcPr>
            <w:tcW w:w="2683" w:type="dxa"/>
          </w:tcPr>
          <w:p w:rsidR="0072358C" w:rsidRPr="000E2415" w:rsidRDefault="00B27EFA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358C" w:rsidRPr="000E2415">
              <w:rPr>
                <w:rFonts w:ascii="Times New Roman" w:hAnsi="Times New Roman" w:cs="Times New Roman"/>
                <w:b/>
                <w:sz w:val="24"/>
                <w:szCs w:val="24"/>
              </w:rPr>
              <w:t>S-CH</w:t>
            </w:r>
            <w:r w:rsidR="0072358C" w:rsidRPr="000E241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7" w:type="dxa"/>
          </w:tcPr>
          <w:p w:rsidR="0072358C" w:rsidRPr="00873AF8" w:rsidRDefault="00873AF8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97.40</w:t>
            </w:r>
          </w:p>
        </w:tc>
        <w:tc>
          <w:tcPr>
            <w:tcW w:w="2835" w:type="dxa"/>
          </w:tcPr>
          <w:p w:rsidR="0072358C" w:rsidRPr="00873AF8" w:rsidRDefault="00873AF8" w:rsidP="00873A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460.240</w:t>
            </w:r>
          </w:p>
        </w:tc>
      </w:tr>
    </w:tbl>
    <w:p w:rsidR="0072358C" w:rsidRDefault="0072358C" w:rsidP="00606168">
      <w:pPr>
        <w:rPr>
          <w:rFonts w:ascii="Times New Roman" w:hAnsi="Times New Roman" w:cs="Times New Roman"/>
          <w:sz w:val="24"/>
          <w:lang w:val="en-US"/>
        </w:rPr>
      </w:pPr>
    </w:p>
    <w:p w:rsidR="004064E1" w:rsidRDefault="004064E1" w:rsidP="00606168">
      <w:pPr>
        <w:rPr>
          <w:rFonts w:ascii="Times New Roman" w:hAnsi="Times New Roman" w:cs="Times New Roman"/>
          <w:sz w:val="24"/>
          <w:lang w:val="en-US"/>
        </w:rPr>
      </w:pPr>
    </w:p>
    <w:p w:rsidR="00873AF8" w:rsidRDefault="004064E1" w:rsidP="0060616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II. </w:t>
      </w:r>
      <w:r w:rsidR="00873AF8" w:rsidRPr="00873AF8">
        <w:rPr>
          <w:rFonts w:ascii="Times New Roman" w:eastAsia="Times New Roman" w:hAnsi="Times New Roman" w:cs="Times New Roman"/>
          <w:b/>
          <w:sz w:val="28"/>
          <w:szCs w:val="24"/>
        </w:rPr>
        <w:t xml:space="preserve">Expression for </w:t>
      </w:r>
      <w:r w:rsidR="00873AF8" w:rsidRPr="00873AF8">
        <w:rPr>
          <w:rFonts w:ascii="Times New Roman" w:hAnsi="Times New Roman" w:cs="Times New Roman"/>
          <w:b/>
          <w:position w:val="-12"/>
          <w:sz w:val="3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9.5pt" o:ole="">
            <v:imagedata r:id="rId8" o:title=""/>
          </v:shape>
          <o:OLEObject Type="Embed" ProgID="Equation.DSMT4" ShapeID="_x0000_i1025" DrawAspect="Content" ObjectID="_1641233933" r:id="rId9"/>
        </w:object>
      </w:r>
    </w:p>
    <w:p w:rsidR="004830F5" w:rsidRDefault="00873AF8" w:rsidP="00D8667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6921E5">
        <w:rPr>
          <w:rFonts w:ascii="Times New Roman" w:hAnsi="Times New Roman" w:cs="Times New Roman"/>
          <w:sz w:val="24"/>
        </w:rPr>
        <w:t>To calculate</w:t>
      </w:r>
      <w:r w:rsidRPr="00873AF8">
        <w:rPr>
          <w:rFonts w:ascii="Times New Roman" w:hAnsi="Times New Roman" w:cs="Times New Roman"/>
          <w:position w:val="-12"/>
          <w:sz w:val="24"/>
        </w:rPr>
        <w:object w:dxaOrig="279" w:dyaOrig="360">
          <v:shape id="_x0000_i1026" type="#_x0000_t75" style="width:13.5pt;height:18pt" o:ole="">
            <v:imagedata r:id="rId10" o:title=""/>
          </v:shape>
          <o:OLEObject Type="Embed" ProgID="Equation.DSMT4" ShapeID="_x0000_i1026" DrawAspect="Content" ObjectID="_1641233934" r:id="rId11"/>
        </w:object>
      </w:r>
      <w:r w:rsidRPr="006921E5">
        <w:rPr>
          <w:rFonts w:ascii="Times New Roman" w:hAnsi="Times New Roman" w:cs="Times New Roman"/>
          <w:sz w:val="24"/>
        </w:rPr>
        <w:t xml:space="preserve">, one </w:t>
      </w:r>
      <w:proofErr w:type="gramStart"/>
      <w:r w:rsidRPr="006921E5">
        <w:rPr>
          <w:rFonts w:ascii="Times New Roman" w:hAnsi="Times New Roman" w:cs="Times New Roman"/>
          <w:sz w:val="24"/>
        </w:rPr>
        <w:t>need</w:t>
      </w:r>
      <w:proofErr w:type="gramEnd"/>
      <w:r w:rsidRPr="006921E5">
        <w:rPr>
          <w:rFonts w:ascii="Times New Roman" w:hAnsi="Times New Roman" w:cs="Times New Roman"/>
          <w:sz w:val="24"/>
        </w:rPr>
        <w:t xml:space="preserve"> the expression for</w:t>
      </w:r>
      <w:r w:rsidRPr="006921E5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027" type="#_x0000_t75" style="width:40.5pt;height:16.5pt" o:ole="">
            <v:imagedata r:id="rId12" o:title=""/>
          </v:shape>
          <o:OLEObject Type="Embed" ProgID="Equation.DSMT4" ShapeID="_x0000_i1027" DrawAspect="Content" ObjectID="_1641233935" r:id="rId13"/>
        </w:object>
      </w:r>
      <w:r>
        <w:rPr>
          <w:rFonts w:ascii="Times New Roman" w:hAnsi="Times New Roman" w:cs="Times New Roman"/>
          <w:sz w:val="24"/>
        </w:rPr>
        <w:t xml:space="preserve">. In the liquid state, the time dependent viscosity is dominated by its potential part and hence, the equation (6) for </w:t>
      </w:r>
      <w:r w:rsidRPr="00C05A8A">
        <w:rPr>
          <w:position w:val="-10"/>
        </w:rPr>
        <w:object w:dxaOrig="460" w:dyaOrig="320">
          <v:shape id="_x0000_i1028" type="#_x0000_t75" style="width:22.5pt;height:16.5pt" o:ole="">
            <v:imagedata r:id="rId14" o:title=""/>
          </v:shape>
          <o:OLEObject Type="Embed" ProgID="Equation.DSMT4" ShapeID="_x0000_i1028" DrawAspect="Content" ObjectID="_1641233936" r:id="rId15"/>
        </w:object>
      </w:r>
      <w:r w:rsidRPr="00124F87">
        <w:rPr>
          <w:rFonts w:ascii="Times New Roman" w:hAnsi="Times New Roman" w:cs="Times New Roman"/>
          <w:sz w:val="24"/>
        </w:rPr>
        <w:t>can be approximated as</w:t>
      </w:r>
      <w:r>
        <w:rPr>
          <w:rFonts w:ascii="Times New Roman" w:hAnsi="Times New Roman" w:cs="Times New Roman"/>
          <w:sz w:val="24"/>
        </w:rPr>
        <w:t>,</w:t>
      </w:r>
    </w:p>
    <w:p w:rsidR="00873AF8" w:rsidRDefault="00873AF8" w:rsidP="004830F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6921E5">
        <w:rPr>
          <w:rFonts w:ascii="Times New Roman" w:hAnsi="Times New Roman" w:cs="Times New Roman"/>
        </w:rPr>
        <w:tab/>
      </w:r>
      <w:r w:rsidRPr="006921E5">
        <w:rPr>
          <w:rFonts w:ascii="Times New Roman" w:hAnsi="Times New Roman" w:cs="Times New Roman"/>
        </w:rPr>
        <w:tab/>
      </w:r>
      <w:r w:rsidRPr="006921E5">
        <w:rPr>
          <w:rFonts w:ascii="Times New Roman" w:hAnsi="Times New Roman" w:cs="Times New Roman"/>
        </w:rPr>
        <w:tab/>
      </w:r>
      <w:r w:rsidRPr="006921E5">
        <w:rPr>
          <w:rFonts w:ascii="Times New Roman" w:hAnsi="Times New Roman" w:cs="Times New Roman"/>
        </w:rPr>
        <w:tab/>
      </w:r>
      <w:r w:rsidRPr="006921E5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3597F">
        <w:rPr>
          <w:position w:val="-76"/>
        </w:rPr>
        <w:object w:dxaOrig="6340" w:dyaOrig="1640">
          <v:shape id="_x0000_i1029" type="#_x0000_t75" style="width:315.75pt;height:81.75pt" o:ole="">
            <v:imagedata r:id="rId16" o:title=""/>
          </v:shape>
          <o:OLEObject Type="Embed" ProgID="Equation.DSMT4" ShapeID="_x0000_i1029" DrawAspect="Content" ObjectID="_1641233937" r:id="rId17"/>
        </w:object>
      </w:r>
      <w:r w:rsidR="004830F5">
        <w:t xml:space="preserve">                      </w:t>
      </w:r>
      <w:r w:rsidR="00D86678">
        <w:rPr>
          <w:rFonts w:ascii="Times New Roman" w:hAnsi="Times New Roman" w:cs="Times New Roman"/>
          <w:sz w:val="24"/>
        </w:rPr>
        <w:t>(S1</w:t>
      </w:r>
      <w:r w:rsidRPr="0073033E">
        <w:rPr>
          <w:rFonts w:ascii="Times New Roman" w:hAnsi="Times New Roman" w:cs="Times New Roman"/>
          <w:sz w:val="24"/>
        </w:rPr>
        <w:t>)</w:t>
      </w:r>
    </w:p>
    <w:p w:rsidR="00873AF8" w:rsidRPr="0043661D" w:rsidRDefault="00F30194" w:rsidP="00873AF8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where</w:t>
      </w:r>
      <w:proofErr w:type="gramEnd"/>
      <w:r w:rsidR="00873AF8">
        <w:rPr>
          <w:rFonts w:ascii="Times New Roman" w:hAnsi="Times New Roman" w:cs="Times New Roman"/>
          <w:sz w:val="24"/>
        </w:rPr>
        <w:t xml:space="preserve"> </w:t>
      </w:r>
      <w:r w:rsidR="00873AF8" w:rsidRPr="00087475">
        <w:rPr>
          <w:rFonts w:ascii="Times New Roman" w:hAnsi="Times New Roman" w:cs="Times New Roman"/>
          <w:i/>
          <w:sz w:val="24"/>
        </w:rPr>
        <w:t>N</w:t>
      </w:r>
      <w:r w:rsidR="00873AF8" w:rsidRPr="00087475">
        <w:rPr>
          <w:rFonts w:ascii="Times New Roman" w:hAnsi="Times New Roman" w:cs="Times New Roman"/>
          <w:i/>
          <w:sz w:val="24"/>
          <w:vertAlign w:val="subscript"/>
        </w:rPr>
        <w:t>1</w:t>
      </w:r>
      <w:r w:rsidR="00873AF8">
        <w:rPr>
          <w:rFonts w:ascii="Times New Roman" w:hAnsi="Times New Roman" w:cs="Times New Roman"/>
          <w:sz w:val="24"/>
        </w:rPr>
        <w:t xml:space="preserve"> and </w:t>
      </w:r>
      <w:r w:rsidR="00873AF8" w:rsidRPr="00087475">
        <w:rPr>
          <w:rFonts w:ascii="Times New Roman" w:hAnsi="Times New Roman" w:cs="Times New Roman"/>
          <w:i/>
          <w:sz w:val="24"/>
        </w:rPr>
        <w:t>N</w:t>
      </w:r>
      <w:r w:rsidR="00873AF8" w:rsidRPr="00087475">
        <w:rPr>
          <w:rFonts w:ascii="Times New Roman" w:hAnsi="Times New Roman" w:cs="Times New Roman"/>
          <w:i/>
          <w:sz w:val="24"/>
          <w:vertAlign w:val="subscript"/>
        </w:rPr>
        <w:t>2</w:t>
      </w:r>
      <w:r w:rsidR="00873AF8">
        <w:rPr>
          <w:rFonts w:ascii="Times New Roman" w:hAnsi="Times New Roman" w:cs="Times New Roman"/>
          <w:sz w:val="24"/>
        </w:rPr>
        <w:t xml:space="preserve"> are the number</w:t>
      </w:r>
      <w:r w:rsidR="007B6CF2">
        <w:rPr>
          <w:rFonts w:ascii="Times New Roman" w:hAnsi="Times New Roman" w:cs="Times New Roman"/>
          <w:sz w:val="24"/>
        </w:rPr>
        <w:t>s</w:t>
      </w:r>
      <w:r w:rsidR="00873AF8">
        <w:rPr>
          <w:rFonts w:ascii="Times New Roman" w:hAnsi="Times New Roman" w:cs="Times New Roman"/>
          <w:sz w:val="24"/>
        </w:rPr>
        <w:t xml:space="preserve"> of particles of type A and B respectively. Also </w:t>
      </w:r>
      <w:r w:rsidR="00873AF8" w:rsidRPr="00087475">
        <w:rPr>
          <w:rFonts w:ascii="Times New Roman" w:hAnsi="Times New Roman" w:cs="Times New Roman"/>
          <w:i/>
          <w:sz w:val="24"/>
        </w:rPr>
        <w:t>N</w:t>
      </w:r>
      <w:r w:rsidR="00873AF8" w:rsidRPr="00087475">
        <w:rPr>
          <w:rFonts w:ascii="Times New Roman" w:hAnsi="Times New Roman" w:cs="Times New Roman"/>
          <w:i/>
          <w:sz w:val="24"/>
          <w:vertAlign w:val="subscript"/>
        </w:rPr>
        <w:t>1</w:t>
      </w:r>
      <w:r w:rsidR="00873AF8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873AF8">
        <w:rPr>
          <w:rFonts w:ascii="Times New Roman" w:hAnsi="Times New Roman" w:cs="Times New Roman"/>
          <w:sz w:val="24"/>
        </w:rPr>
        <w:t>+</w:t>
      </w:r>
      <w:r w:rsidR="00873AF8" w:rsidRPr="0043661D">
        <w:rPr>
          <w:rFonts w:ascii="Times New Roman" w:hAnsi="Times New Roman" w:cs="Times New Roman"/>
          <w:i/>
          <w:sz w:val="24"/>
        </w:rPr>
        <w:t xml:space="preserve"> </w:t>
      </w:r>
      <w:r w:rsidR="00873AF8" w:rsidRPr="00087475">
        <w:rPr>
          <w:rFonts w:ascii="Times New Roman" w:hAnsi="Times New Roman" w:cs="Times New Roman"/>
          <w:i/>
          <w:sz w:val="24"/>
        </w:rPr>
        <w:t>N</w:t>
      </w:r>
      <w:r w:rsidR="00873AF8">
        <w:rPr>
          <w:rFonts w:ascii="Times New Roman" w:hAnsi="Times New Roman" w:cs="Times New Roman"/>
          <w:i/>
          <w:sz w:val="24"/>
          <w:vertAlign w:val="subscript"/>
        </w:rPr>
        <w:t>2</w:t>
      </w:r>
      <w:r w:rsidR="00873AF8">
        <w:rPr>
          <w:rFonts w:ascii="Times New Roman" w:hAnsi="Times New Roman" w:cs="Times New Roman"/>
          <w:sz w:val="24"/>
        </w:rPr>
        <w:t> = </w:t>
      </w:r>
      <w:r w:rsidR="00873AF8">
        <w:rPr>
          <w:rFonts w:ascii="Times New Roman" w:hAnsi="Times New Roman" w:cs="Times New Roman"/>
          <w:i/>
          <w:sz w:val="24"/>
        </w:rPr>
        <w:t>N.</w:t>
      </w:r>
      <w:r w:rsidR="00873AF8">
        <w:rPr>
          <w:rFonts w:ascii="Times New Roman" w:hAnsi="Times New Roman" w:cs="Times New Roman"/>
          <w:sz w:val="24"/>
        </w:rPr>
        <w:t xml:space="preserve"> The potential part of the time dependent viscosity, as given in equation (19), can be separated into contributions from two, three and four particle correlation terms as,</w:t>
      </w:r>
    </w:p>
    <w:p w:rsidR="00873AF8" w:rsidRDefault="00873AF8" w:rsidP="004830F5">
      <w:pPr>
        <w:spacing w:before="240"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360AA1">
        <w:rPr>
          <w:position w:val="-10"/>
        </w:rPr>
        <w:object w:dxaOrig="2880" w:dyaOrig="360">
          <v:shape id="_x0000_i1030" type="#_x0000_t75" style="width:2in;height:18.75pt" o:ole="">
            <v:imagedata r:id="rId18" o:title=""/>
          </v:shape>
          <o:OLEObject Type="Embed" ProgID="Equation.DSMT4" ShapeID="_x0000_i1030" DrawAspect="Content" ObjectID="_1641233938" r:id="rId19"/>
        </w:object>
      </w:r>
      <w:r w:rsidR="004830F5">
        <w:t xml:space="preserve">                                                                                      </w:t>
      </w:r>
      <w:r w:rsidR="004830F5">
        <w:rPr>
          <w:rFonts w:ascii="Times New Roman" w:hAnsi="Times New Roman" w:cs="Times New Roman"/>
          <w:sz w:val="24"/>
        </w:rPr>
        <w:t>(S2</w:t>
      </w:r>
      <w:r w:rsidRPr="0073033E">
        <w:rPr>
          <w:rFonts w:ascii="Times New Roman" w:hAnsi="Times New Roman" w:cs="Times New Roman"/>
          <w:sz w:val="24"/>
        </w:rPr>
        <w:t>)</w:t>
      </w:r>
    </w:p>
    <w:p w:rsidR="00873AF8" w:rsidRPr="008B6252" w:rsidRDefault="00873AF8" w:rsidP="00873AF8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hence, </w:t>
      </w:r>
      <w:r w:rsidRPr="00C05A8A">
        <w:rPr>
          <w:position w:val="-10"/>
        </w:rPr>
        <w:object w:dxaOrig="820" w:dyaOrig="320">
          <v:shape id="_x0000_i1031" type="#_x0000_t75" style="width:40.5pt;height:16.5pt" o:ole="">
            <v:imagedata r:id="rId20" o:title=""/>
          </v:shape>
          <o:OLEObject Type="Embed" ProgID="Equation.DSMT4" ShapeID="_x0000_i1031" DrawAspect="Content" ObjectID="_1641233939" r:id="rId21"/>
        </w:object>
      </w:r>
      <w:r w:rsidRPr="008B6252">
        <w:rPr>
          <w:rFonts w:ascii="Times New Roman" w:hAnsi="Times New Roman" w:cs="Times New Roman"/>
          <w:sz w:val="24"/>
        </w:rPr>
        <w:t xml:space="preserve">can also be separated in terms of two, three and four particle correlation terms as, </w:t>
      </w:r>
    </w:p>
    <w:p w:rsidR="00873AF8" w:rsidRDefault="00873AF8" w:rsidP="00FA53CC">
      <w:pPr>
        <w:spacing w:before="240"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360AA1">
        <w:rPr>
          <w:position w:val="-10"/>
        </w:rPr>
        <w:object w:dxaOrig="3300" w:dyaOrig="360">
          <v:shape id="_x0000_i1032" type="#_x0000_t75" style="width:164.25pt;height:18.75pt" o:ole="">
            <v:imagedata r:id="rId22" o:title=""/>
          </v:shape>
          <o:OLEObject Type="Embed" ProgID="Equation.DSMT4" ShapeID="_x0000_i1032" DrawAspect="Content" ObjectID="_1641233940" r:id="rId23"/>
        </w:object>
      </w:r>
      <w:r w:rsidR="00FA53CC">
        <w:tab/>
      </w:r>
      <w:r w:rsidR="00FA53CC">
        <w:tab/>
      </w:r>
      <w:r w:rsidR="00FA53CC">
        <w:tab/>
      </w:r>
      <w:r w:rsidR="00FA53CC">
        <w:tab/>
      </w:r>
      <w:r w:rsidR="00FA53CC">
        <w:tab/>
        <w:t xml:space="preserve">             </w:t>
      </w:r>
      <w:r w:rsidR="00FA53CC">
        <w:rPr>
          <w:rFonts w:ascii="Times New Roman" w:hAnsi="Times New Roman" w:cs="Times New Roman"/>
          <w:sz w:val="24"/>
        </w:rPr>
        <w:t>(S3</w:t>
      </w:r>
      <w:r w:rsidRPr="0073033E">
        <w:rPr>
          <w:rFonts w:ascii="Times New Roman" w:hAnsi="Times New Roman" w:cs="Times New Roman"/>
          <w:sz w:val="24"/>
        </w:rPr>
        <w:t>)</w:t>
      </w:r>
    </w:p>
    <w:p w:rsidR="00873AF8" w:rsidRDefault="00873AF8" w:rsidP="00873AF8">
      <w:pPr>
        <w:spacing w:before="240" w:after="0" w:line="480" w:lineRule="auto"/>
        <w:jc w:val="both"/>
      </w:pPr>
      <w:r>
        <w:rPr>
          <w:rFonts w:ascii="Times New Roman" w:hAnsi="Times New Roman" w:cs="Times New Roman"/>
          <w:sz w:val="24"/>
        </w:rPr>
        <w:t xml:space="preserve">After a few steps of algebra, one can get the final expressions for </w:t>
      </w:r>
      <w:r w:rsidRPr="00C05A8A">
        <w:rPr>
          <w:position w:val="-10"/>
        </w:rPr>
        <w:object w:dxaOrig="720" w:dyaOrig="360">
          <v:shape id="_x0000_i1033" type="#_x0000_t75" style="width:36pt;height:18.75pt" o:ole="">
            <v:imagedata r:id="rId24" o:title=""/>
          </v:shape>
          <o:OLEObject Type="Embed" ProgID="Equation.DSMT4" ShapeID="_x0000_i1033" DrawAspect="Content" ObjectID="_1641233941" r:id="rId25"/>
        </w:object>
      </w:r>
      <w:r>
        <w:t xml:space="preserve"> </w:t>
      </w:r>
      <w:r w:rsidRPr="008B6252">
        <w:rPr>
          <w:rFonts w:ascii="Times New Roman" w:hAnsi="Times New Roman" w:cs="Times New Roman"/>
          <w:sz w:val="24"/>
        </w:rPr>
        <w:t xml:space="preserve">and </w:t>
      </w:r>
      <w:r w:rsidRPr="008B6252">
        <w:rPr>
          <w:rFonts w:ascii="Times New Roman" w:hAnsi="Times New Roman" w:cs="Times New Roman"/>
          <w:position w:val="-10"/>
          <w:sz w:val="24"/>
        </w:rPr>
        <w:object w:dxaOrig="700" w:dyaOrig="360">
          <v:shape id="_x0000_i1034" type="#_x0000_t75" style="width:35.25pt;height:18.75pt" o:ole="">
            <v:imagedata r:id="rId26" o:title=""/>
          </v:shape>
          <o:OLEObject Type="Embed" ProgID="Equation.DSMT4" ShapeID="_x0000_i1034" DrawAspect="Content" ObjectID="_1641233942" r:id="rId27"/>
        </w:object>
      </w:r>
      <w:r>
        <w:rPr>
          <w:rFonts w:ascii="Times New Roman" w:hAnsi="Times New Roman" w:cs="Times New Roman"/>
          <w:sz w:val="24"/>
        </w:rPr>
        <w:t>as follows,</w:t>
      </w:r>
    </w:p>
    <w:p w:rsidR="00873AF8" w:rsidRDefault="004064E1" w:rsidP="00873AF8">
      <w:pPr>
        <w:spacing w:before="240" w:after="0" w:line="480" w:lineRule="auto"/>
        <w:jc w:val="both"/>
      </w:pPr>
      <w:r w:rsidRPr="00360AA1">
        <w:rPr>
          <w:position w:val="-32"/>
        </w:rPr>
        <w:object w:dxaOrig="7660" w:dyaOrig="740">
          <v:shape id="_x0000_i1035" type="#_x0000_t75" style="width:384pt;height:36.75pt" o:ole="">
            <v:imagedata r:id="rId28" o:title=""/>
          </v:shape>
          <o:OLEObject Type="Embed" ProgID="Equation.DSMT4" ShapeID="_x0000_i1035" DrawAspect="Content" ObjectID="_1641233943" r:id="rId29"/>
        </w:object>
      </w:r>
      <w:r w:rsidR="00FA53CC">
        <w:tab/>
        <w:t xml:space="preserve">             </w:t>
      </w:r>
      <w:r w:rsidR="00FA53CC">
        <w:rPr>
          <w:rFonts w:ascii="Times New Roman" w:hAnsi="Times New Roman" w:cs="Times New Roman"/>
          <w:sz w:val="24"/>
        </w:rPr>
        <w:t>(S4</w:t>
      </w:r>
      <w:r w:rsidR="00873AF8" w:rsidRPr="0073033E">
        <w:rPr>
          <w:rFonts w:ascii="Times New Roman" w:hAnsi="Times New Roman" w:cs="Times New Roman"/>
          <w:sz w:val="24"/>
        </w:rPr>
        <w:t>)</w:t>
      </w:r>
    </w:p>
    <w:p w:rsidR="00873AF8" w:rsidRDefault="004064E1" w:rsidP="00873AF8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360AA1">
        <w:rPr>
          <w:position w:val="-32"/>
        </w:rPr>
        <w:object w:dxaOrig="6979" w:dyaOrig="740">
          <v:shape id="_x0000_i1036" type="#_x0000_t75" style="width:348.75pt;height:36.75pt" o:ole="">
            <v:imagedata r:id="rId30" o:title=""/>
          </v:shape>
          <o:OLEObject Type="Embed" ProgID="Equation.DSMT4" ShapeID="_x0000_i1036" DrawAspect="Content" ObjectID="_1641233944" r:id="rId31"/>
        </w:object>
      </w:r>
      <w:r w:rsidR="00FA53CC">
        <w:tab/>
      </w:r>
      <w:r w:rsidR="00FA53CC">
        <w:tab/>
        <w:t xml:space="preserve">             </w:t>
      </w:r>
      <w:r w:rsidR="00FA53CC">
        <w:rPr>
          <w:rFonts w:ascii="Times New Roman" w:hAnsi="Times New Roman" w:cs="Times New Roman"/>
          <w:sz w:val="24"/>
        </w:rPr>
        <w:t>(S5</w:t>
      </w:r>
      <w:r w:rsidR="00873AF8" w:rsidRPr="0073033E">
        <w:rPr>
          <w:rFonts w:ascii="Times New Roman" w:hAnsi="Times New Roman" w:cs="Times New Roman"/>
          <w:sz w:val="24"/>
        </w:rPr>
        <w:t>)</w:t>
      </w:r>
    </w:p>
    <w:p w:rsidR="00873AF8" w:rsidRPr="00836D2D" w:rsidRDefault="00F30194" w:rsidP="00873AF8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="0040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4E1">
        <w:rPr>
          <w:rFonts w:ascii="Times New Roman" w:eastAsia="Times New Roman" w:hAnsi="Times New Roman" w:cs="Times New Roman"/>
          <w:i/>
          <w:sz w:val="24"/>
          <w:szCs w:val="24"/>
        </w:rPr>
        <w:t>a, b</w:t>
      </w:r>
      <w:r w:rsidR="004064E1">
        <w:rPr>
          <w:rFonts w:ascii="Times New Roman" w:eastAsia="Times New Roman" w:hAnsi="Times New Roman" w:cs="Times New Roman"/>
          <w:sz w:val="24"/>
          <w:szCs w:val="24"/>
        </w:rPr>
        <w:t xml:space="preserve">, c = 1 indicates particles of type A and </w:t>
      </w:r>
      <w:r w:rsidR="004064E1">
        <w:rPr>
          <w:rFonts w:ascii="Times New Roman" w:eastAsia="Times New Roman" w:hAnsi="Times New Roman" w:cs="Times New Roman"/>
          <w:i/>
          <w:sz w:val="24"/>
          <w:szCs w:val="24"/>
        </w:rPr>
        <w:t>a, b</w:t>
      </w:r>
      <w:r w:rsidR="004064E1">
        <w:rPr>
          <w:rFonts w:ascii="Times New Roman" w:eastAsia="Times New Roman" w:hAnsi="Times New Roman" w:cs="Times New Roman"/>
          <w:sz w:val="24"/>
          <w:szCs w:val="24"/>
        </w:rPr>
        <w:t xml:space="preserve">, c= 2 indicates particles of type B. </w:t>
      </w:r>
      <w:r w:rsidR="004064E1" w:rsidRPr="00C05A8A">
        <w:rPr>
          <w:position w:val="-12"/>
        </w:rPr>
        <w:object w:dxaOrig="279" w:dyaOrig="360">
          <v:shape id="_x0000_i1037" type="#_x0000_t75" style="width:12pt;height:18.75pt" o:ole="">
            <v:imagedata r:id="rId32" o:title=""/>
          </v:shape>
          <o:OLEObject Type="Embed" ProgID="Equation.DSMT4" ShapeID="_x0000_i1037" DrawAspect="Content" ObjectID="_1641233945" r:id="rId33"/>
        </w:object>
      </w:r>
      <w:r w:rsidR="004064E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64E1">
        <w:t xml:space="preserve"> </w:t>
      </w:r>
      <w:r w:rsidR="004064E1" w:rsidRPr="00C05A8A">
        <w:rPr>
          <w:position w:val="-12"/>
        </w:rPr>
        <w:object w:dxaOrig="300" w:dyaOrig="360">
          <v:shape id="_x0000_i1038" type="#_x0000_t75" style="width:16.5pt;height:18.75pt" o:ole="">
            <v:imagedata r:id="rId34" o:title=""/>
          </v:shape>
          <o:OLEObject Type="Embed" ProgID="Equation.DSMT4" ShapeID="_x0000_i1038" DrawAspect="Content" ObjectID="_1641233946" r:id="rId35"/>
        </w:object>
      </w:r>
      <w:r w:rsidR="004064E1">
        <w:rPr>
          <w:rFonts w:ascii="Times New Roman" w:eastAsia="Times New Roman" w:hAnsi="Times New Roman" w:cs="Times New Roman"/>
          <w:sz w:val="24"/>
          <w:szCs w:val="24"/>
        </w:rPr>
        <w:t xml:space="preserve">are the number densities of A and B respectively. </w:t>
      </w:r>
      <w:r w:rsidR="004064E1" w:rsidRPr="00C05A8A">
        <w:rPr>
          <w:position w:val="-12"/>
        </w:rPr>
        <w:object w:dxaOrig="660" w:dyaOrig="360">
          <v:shape id="_x0000_i1039" type="#_x0000_t75" style="width:33pt;height:18.75pt" o:ole="">
            <v:imagedata r:id="rId36" o:title=""/>
          </v:shape>
          <o:OLEObject Type="Embed" ProgID="Equation.DSMT4" ShapeID="_x0000_i1039" DrawAspect="Content" ObjectID="_1641233947" r:id="rId37"/>
        </w:object>
      </w:r>
      <w:r w:rsidR="004064E1">
        <w:t xml:space="preserve"> </w:t>
      </w:r>
      <w:proofErr w:type="gramStart"/>
      <w:r w:rsidR="004064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40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4E1" w:rsidRPr="00C05A8A">
        <w:rPr>
          <w:position w:val="-12"/>
        </w:rPr>
        <w:object w:dxaOrig="639" w:dyaOrig="360">
          <v:shape id="_x0000_i1040" type="#_x0000_t75" style="width:30pt;height:18.75pt" o:ole="">
            <v:imagedata r:id="rId38" o:title=""/>
          </v:shape>
          <o:OLEObject Type="Embed" ProgID="Equation.DSMT4" ShapeID="_x0000_i1040" DrawAspect="Content" ObjectID="_1641233948" r:id="rId39"/>
        </w:object>
      </w:r>
      <w:r w:rsidR="004064E1">
        <w:t xml:space="preserve"> </w:t>
      </w:r>
      <w:r w:rsidR="004064E1">
        <w:rPr>
          <w:rFonts w:ascii="Times New Roman" w:eastAsia="Times New Roman" w:hAnsi="Times New Roman" w:cs="Times New Roman"/>
          <w:sz w:val="24"/>
          <w:szCs w:val="24"/>
        </w:rPr>
        <w:t>are the partial radial distribution function and two-body interaction potential respectively</w:t>
      </w:r>
      <w:r w:rsidR="004064E1">
        <w:rPr>
          <w:rFonts w:ascii="Times New Roman" w:hAnsi="Times New Roman" w:cs="Times New Roman"/>
          <w:sz w:val="24"/>
        </w:rPr>
        <w:t xml:space="preserve">. </w:t>
      </w:r>
      <w:r w:rsidR="00873AF8" w:rsidRPr="00836D2D">
        <w:rPr>
          <w:rFonts w:ascii="Times New Roman" w:hAnsi="Times New Roman" w:cs="Times New Roman"/>
          <w:position w:val="-12"/>
          <w:sz w:val="24"/>
        </w:rPr>
        <w:object w:dxaOrig="680" w:dyaOrig="360">
          <v:shape id="_x0000_i1041" type="#_x0000_t75" style="width:32.25pt;height:18.75pt" o:ole="">
            <v:imagedata r:id="rId40" o:title=""/>
          </v:shape>
          <o:OLEObject Type="Embed" ProgID="Equation.DSMT4" ShapeID="_x0000_i1041" DrawAspect="Content" ObjectID="_1641233949" r:id="rId41"/>
        </w:object>
      </w:r>
      <w:proofErr w:type="gramStart"/>
      <w:r w:rsidR="00873AF8">
        <w:rPr>
          <w:rFonts w:ascii="Times New Roman" w:hAnsi="Times New Roman" w:cs="Times New Roman"/>
          <w:sz w:val="24"/>
        </w:rPr>
        <w:t>is</w:t>
      </w:r>
      <w:proofErr w:type="gramEnd"/>
      <w:r w:rsidR="00873AF8">
        <w:rPr>
          <w:rFonts w:ascii="Times New Roman" w:hAnsi="Times New Roman" w:cs="Times New Roman"/>
          <w:sz w:val="24"/>
        </w:rPr>
        <w:t xml:space="preserve"> the partial static structure fa</w:t>
      </w:r>
      <w:r w:rsidR="000A225C">
        <w:rPr>
          <w:rFonts w:ascii="Times New Roman" w:hAnsi="Times New Roman" w:cs="Times New Roman"/>
          <w:sz w:val="24"/>
        </w:rPr>
        <w:t>ctor and can be obtained by the</w:t>
      </w:r>
      <w:r w:rsidR="00873AF8">
        <w:rPr>
          <w:rFonts w:ascii="Times New Roman" w:hAnsi="Times New Roman" w:cs="Times New Roman"/>
          <w:sz w:val="24"/>
        </w:rPr>
        <w:t xml:space="preserve"> Fourier transform of the partial pair correlation function. The integrals </w:t>
      </w:r>
      <w:r w:rsidR="00873AF8" w:rsidRPr="00C05A8A">
        <w:rPr>
          <w:position w:val="-12"/>
        </w:rPr>
        <w:object w:dxaOrig="700" w:dyaOrig="380">
          <v:shape id="_x0000_i1042" type="#_x0000_t75" style="width:35.25pt;height:19.5pt" o:ole="">
            <v:imagedata r:id="rId42" o:title=""/>
          </v:shape>
          <o:OLEObject Type="Embed" ProgID="Equation.DSMT4" ShapeID="_x0000_i1042" DrawAspect="Content" ObjectID="_1641233950" r:id="rId43"/>
        </w:object>
      </w:r>
      <w:r w:rsidR="00873AF8">
        <w:t xml:space="preserve">and </w:t>
      </w:r>
      <w:r w:rsidR="00873AF8" w:rsidRPr="00C05A8A">
        <w:rPr>
          <w:position w:val="-12"/>
        </w:rPr>
        <w:object w:dxaOrig="700" w:dyaOrig="380">
          <v:shape id="_x0000_i1043" type="#_x0000_t75" style="width:35.25pt;height:19.5pt" o:ole="">
            <v:imagedata r:id="rId44" o:title=""/>
          </v:shape>
          <o:OLEObject Type="Embed" ProgID="Equation.DSMT4" ShapeID="_x0000_i1043" DrawAspect="Content" ObjectID="_1641233951" r:id="rId45"/>
        </w:object>
      </w:r>
      <w:r w:rsidR="00873AF8">
        <w:t xml:space="preserve"> </w:t>
      </w:r>
      <w:r w:rsidR="00873AF8" w:rsidRPr="00836D2D">
        <w:rPr>
          <w:rFonts w:ascii="Times New Roman" w:hAnsi="Times New Roman" w:cs="Times New Roman"/>
          <w:sz w:val="24"/>
        </w:rPr>
        <w:t>appearing in the above equation are defi</w:t>
      </w:r>
      <w:r w:rsidR="000A225C">
        <w:rPr>
          <w:rFonts w:ascii="Times New Roman" w:hAnsi="Times New Roman" w:cs="Times New Roman"/>
          <w:sz w:val="24"/>
        </w:rPr>
        <w:t>n</w:t>
      </w:r>
      <w:r w:rsidR="00873AF8" w:rsidRPr="00836D2D">
        <w:rPr>
          <w:rFonts w:ascii="Times New Roman" w:hAnsi="Times New Roman" w:cs="Times New Roman"/>
          <w:sz w:val="24"/>
        </w:rPr>
        <w:t xml:space="preserve">ed as, </w:t>
      </w:r>
    </w:p>
    <w:p w:rsidR="00873AF8" w:rsidRDefault="00873AF8" w:rsidP="00873AF8">
      <w:pPr>
        <w:spacing w:before="240" w:after="0" w:line="480" w:lineRule="auto"/>
        <w:jc w:val="both"/>
      </w:pPr>
      <w:r w:rsidRPr="00360AA1">
        <w:rPr>
          <w:position w:val="-32"/>
        </w:rPr>
        <w:object w:dxaOrig="4459" w:dyaOrig="740">
          <v:shape id="_x0000_i1044" type="#_x0000_t75" style="width:222.75pt;height:36.75pt" o:ole="">
            <v:imagedata r:id="rId46" o:title=""/>
          </v:shape>
          <o:OLEObject Type="Embed" ProgID="Equation.DSMT4" ShapeID="_x0000_i1044" DrawAspect="Content" ObjectID="_1641233952" r:id="rId47"/>
        </w:object>
      </w:r>
      <w:r w:rsidR="00FA53CC">
        <w:tab/>
      </w:r>
      <w:r w:rsidR="00FA53CC">
        <w:tab/>
      </w:r>
      <w:r w:rsidR="00FA53CC">
        <w:tab/>
      </w:r>
      <w:r w:rsidR="00FA53CC">
        <w:tab/>
      </w:r>
      <w:r w:rsidR="00FA53CC">
        <w:tab/>
        <w:t xml:space="preserve">             </w:t>
      </w:r>
      <w:r w:rsidR="00FA53CC">
        <w:rPr>
          <w:rFonts w:ascii="Times New Roman" w:hAnsi="Times New Roman" w:cs="Times New Roman"/>
          <w:sz w:val="24"/>
        </w:rPr>
        <w:t>(S6</w:t>
      </w:r>
      <w:r w:rsidRPr="0073033E">
        <w:rPr>
          <w:rFonts w:ascii="Times New Roman" w:hAnsi="Times New Roman" w:cs="Times New Roman"/>
          <w:sz w:val="24"/>
        </w:rPr>
        <w:t>)</w:t>
      </w:r>
    </w:p>
    <w:p w:rsidR="00873AF8" w:rsidRDefault="00873AF8" w:rsidP="00873AF8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360AA1">
        <w:rPr>
          <w:position w:val="-32"/>
        </w:rPr>
        <w:object w:dxaOrig="4360" w:dyaOrig="740">
          <v:shape id="_x0000_i1045" type="#_x0000_t75" style="width:217.5pt;height:36.75pt" o:ole="">
            <v:imagedata r:id="rId48" o:title=""/>
          </v:shape>
          <o:OLEObject Type="Embed" ProgID="Equation.DSMT4" ShapeID="_x0000_i1045" DrawAspect="Content" ObjectID="_1641233953" r:id="rId49"/>
        </w:object>
      </w:r>
      <w:r w:rsidR="00FA53CC">
        <w:tab/>
      </w:r>
      <w:r w:rsidR="00FA53CC">
        <w:tab/>
      </w:r>
      <w:r w:rsidR="00FA53CC">
        <w:tab/>
      </w:r>
      <w:r w:rsidR="00FA53CC">
        <w:tab/>
      </w:r>
      <w:r w:rsidR="00FA53CC">
        <w:tab/>
        <w:t xml:space="preserve">             </w:t>
      </w:r>
      <w:r w:rsidR="00FA53CC">
        <w:rPr>
          <w:rFonts w:ascii="Times New Roman" w:hAnsi="Times New Roman" w:cs="Times New Roman"/>
          <w:sz w:val="24"/>
        </w:rPr>
        <w:t>(S7</w:t>
      </w:r>
      <w:r w:rsidRPr="0073033E">
        <w:rPr>
          <w:rFonts w:ascii="Times New Roman" w:hAnsi="Times New Roman" w:cs="Times New Roman"/>
          <w:sz w:val="24"/>
        </w:rPr>
        <w:t>)</w:t>
      </w:r>
    </w:p>
    <w:p w:rsidR="00873AF8" w:rsidRPr="00A14A90" w:rsidRDefault="00F30194" w:rsidP="00873AF8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where</w:t>
      </w:r>
      <w:proofErr w:type="gramEnd"/>
      <w:r w:rsidR="00873AF8" w:rsidRPr="00A14A90">
        <w:rPr>
          <w:rFonts w:ascii="Times New Roman" w:hAnsi="Times New Roman" w:cs="Times New Roman"/>
          <w:position w:val="-12"/>
          <w:sz w:val="24"/>
        </w:rPr>
        <w:object w:dxaOrig="660" w:dyaOrig="360">
          <v:shape id="_x0000_i1046" type="#_x0000_t75" style="width:32.25pt;height:18.75pt" o:ole="">
            <v:imagedata r:id="rId50" o:title=""/>
          </v:shape>
          <o:OLEObject Type="Embed" ProgID="Equation.DSMT4" ShapeID="_x0000_i1046" DrawAspect="Content" ObjectID="_1641233954" r:id="rId51"/>
        </w:object>
      </w:r>
      <w:r w:rsidR="00873AF8" w:rsidRPr="00A14A90">
        <w:rPr>
          <w:rFonts w:ascii="Times New Roman" w:hAnsi="Times New Roman" w:cs="Times New Roman"/>
          <w:sz w:val="24"/>
        </w:rPr>
        <w:t>and</w:t>
      </w:r>
      <w:r w:rsidR="00873AF8">
        <w:rPr>
          <w:rFonts w:ascii="Times New Roman" w:hAnsi="Times New Roman" w:cs="Times New Roman"/>
          <w:sz w:val="24"/>
        </w:rPr>
        <w:t xml:space="preserve"> </w:t>
      </w:r>
      <w:r w:rsidR="00873AF8" w:rsidRPr="00A14A90">
        <w:rPr>
          <w:rFonts w:ascii="Times New Roman" w:hAnsi="Times New Roman" w:cs="Times New Roman"/>
          <w:position w:val="-12"/>
          <w:sz w:val="24"/>
        </w:rPr>
        <w:object w:dxaOrig="680" w:dyaOrig="360">
          <v:shape id="_x0000_i1047" type="#_x0000_t75" style="width:32.25pt;height:18.75pt" o:ole="">
            <v:imagedata r:id="rId52" o:title=""/>
          </v:shape>
          <o:OLEObject Type="Embed" ProgID="Equation.DSMT4" ShapeID="_x0000_i1047" DrawAspect="Content" ObjectID="_1641233955" r:id="rId53"/>
        </w:object>
      </w:r>
      <w:r w:rsidR="00873AF8">
        <w:rPr>
          <w:rFonts w:ascii="Times New Roman" w:hAnsi="Times New Roman" w:cs="Times New Roman"/>
          <w:sz w:val="24"/>
        </w:rPr>
        <w:t xml:space="preserve"> </w:t>
      </w:r>
      <w:r w:rsidR="00873AF8" w:rsidRPr="00A14A90">
        <w:rPr>
          <w:rFonts w:ascii="Times New Roman" w:hAnsi="Times New Roman" w:cs="Times New Roman"/>
          <w:sz w:val="24"/>
        </w:rPr>
        <w:t>are the spherical Bessel functions.</w:t>
      </w:r>
      <w:r w:rsidR="00873AF8">
        <w:rPr>
          <w:rFonts w:ascii="Times New Roman" w:hAnsi="Times New Roman" w:cs="Times New Roman"/>
          <w:sz w:val="24"/>
        </w:rPr>
        <w:t xml:space="preserve"> </w:t>
      </w:r>
      <w:r w:rsidR="00873AF8" w:rsidRPr="00A14A90">
        <w:rPr>
          <w:rFonts w:ascii="Times New Roman" w:hAnsi="Times New Roman" w:cs="Times New Roman"/>
          <w:position w:val="-12"/>
          <w:sz w:val="24"/>
        </w:rPr>
        <w:object w:dxaOrig="1900" w:dyaOrig="360">
          <v:shape id="_x0000_i1048" type="#_x0000_t75" style="width:94.5pt;height:18.75pt" o:ole="">
            <v:imagedata r:id="rId54" o:title=""/>
          </v:shape>
          <o:OLEObject Type="Embed" ProgID="Equation.DSMT4" ShapeID="_x0000_i1048" DrawAspect="Content" ObjectID="_1641233956" r:id="rId55"/>
        </w:object>
      </w:r>
      <w:r w:rsidR="00873AF8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3AF8">
        <w:rPr>
          <w:rFonts w:ascii="Times New Roman" w:hAnsi="Times New Roman" w:cs="Times New Roman"/>
          <w:sz w:val="24"/>
        </w:rPr>
        <w:t>and</w:t>
      </w:r>
      <w:proofErr w:type="gramEnd"/>
      <w:r w:rsidR="00873AF8" w:rsidRPr="00A14A90">
        <w:rPr>
          <w:rFonts w:ascii="Times New Roman" w:hAnsi="Times New Roman" w:cs="Times New Roman"/>
          <w:position w:val="-12"/>
          <w:sz w:val="24"/>
        </w:rPr>
        <w:object w:dxaOrig="2100" w:dyaOrig="440">
          <v:shape id="_x0000_i1049" type="#_x0000_t75" style="width:105pt;height:21pt" o:ole="">
            <v:imagedata r:id="rId56" o:title=""/>
          </v:shape>
          <o:OLEObject Type="Embed" ProgID="Equation.DSMT4" ShapeID="_x0000_i1049" DrawAspect="Content" ObjectID="_1641233957" r:id="rId57"/>
        </w:object>
      </w:r>
      <w:r w:rsidR="00873AF8" w:rsidRPr="00A14A90">
        <w:rPr>
          <w:rFonts w:ascii="Times New Roman" w:hAnsi="Times New Roman" w:cs="Times New Roman"/>
          <w:sz w:val="24"/>
        </w:rPr>
        <w:t xml:space="preserve">. </w:t>
      </w:r>
    </w:p>
    <w:p w:rsidR="00873AF8" w:rsidRDefault="00873AF8" w:rsidP="00873AF8">
      <w:pPr>
        <w:rPr>
          <w:rFonts w:ascii="Times New Roman" w:hAnsi="Times New Roman" w:cs="Times New Roman"/>
          <w:sz w:val="24"/>
        </w:rPr>
      </w:pPr>
      <w:r w:rsidRPr="00617196">
        <w:rPr>
          <w:rFonts w:ascii="Times New Roman" w:hAnsi="Times New Roman" w:cs="Times New Roman"/>
          <w:position w:val="-10"/>
          <w:sz w:val="24"/>
        </w:rPr>
        <w:object w:dxaOrig="720" w:dyaOrig="360">
          <v:shape id="_x0000_i1050" type="#_x0000_t75" style="width:36pt;height:18.75pt" o:ole="">
            <v:imagedata r:id="rId58" o:title=""/>
          </v:shape>
          <o:OLEObject Type="Embed" ProgID="Equation.DSMT4" ShapeID="_x0000_i1050" DrawAspect="Content" ObjectID="_1641233958" r:id="rId59"/>
        </w:object>
      </w:r>
      <w:r w:rsidRPr="006171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7196">
        <w:rPr>
          <w:rFonts w:ascii="Times New Roman" w:hAnsi="Times New Roman" w:cs="Times New Roman"/>
          <w:sz w:val="24"/>
        </w:rPr>
        <w:t>contains</w:t>
      </w:r>
      <w:proofErr w:type="gramEnd"/>
      <w:r w:rsidRPr="00617196">
        <w:rPr>
          <w:rFonts w:ascii="Times New Roman" w:hAnsi="Times New Roman" w:cs="Times New Roman"/>
          <w:sz w:val="24"/>
        </w:rPr>
        <w:t xml:space="preserve"> the scalar product of velocities of four different particles and hence is equal to zero i.e</w:t>
      </w:r>
      <w:r>
        <w:rPr>
          <w:rFonts w:ascii="Times New Roman" w:hAnsi="Times New Roman" w:cs="Times New Roman"/>
          <w:sz w:val="24"/>
        </w:rPr>
        <w:t>.</w:t>
      </w:r>
      <w:r w:rsidRPr="00617196">
        <w:rPr>
          <w:rFonts w:ascii="Times New Roman" w:hAnsi="Times New Roman" w:cs="Times New Roman"/>
          <w:sz w:val="24"/>
        </w:rPr>
        <w:t xml:space="preserve"> </w:t>
      </w:r>
      <w:r w:rsidRPr="00617196">
        <w:rPr>
          <w:rFonts w:ascii="Times New Roman" w:hAnsi="Times New Roman" w:cs="Times New Roman"/>
          <w:position w:val="-10"/>
          <w:sz w:val="24"/>
        </w:rPr>
        <w:object w:dxaOrig="1080" w:dyaOrig="360">
          <v:shape id="_x0000_i1051" type="#_x0000_t75" style="width:54.75pt;height:18.75pt" o:ole="">
            <v:imagedata r:id="rId60" o:title=""/>
          </v:shape>
          <o:OLEObject Type="Embed" ProgID="Equation.DSMT4" ShapeID="_x0000_i1051" DrawAspect="Content" ObjectID="_1641233959" r:id="rId61"/>
        </w:object>
      </w:r>
    </w:p>
    <w:p w:rsidR="00873AF8" w:rsidRPr="00873AF8" w:rsidRDefault="00873AF8" w:rsidP="00606168">
      <w:pPr>
        <w:rPr>
          <w:rFonts w:ascii="Times New Roman" w:hAnsi="Times New Roman" w:cs="Times New Roman"/>
          <w:b/>
          <w:sz w:val="24"/>
          <w:lang w:val="en-US"/>
        </w:rPr>
      </w:pPr>
    </w:p>
    <w:sectPr w:rsidR="00873AF8" w:rsidRPr="0087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9FD"/>
    <w:multiLevelType w:val="hybridMultilevel"/>
    <w:tmpl w:val="3D8CB2C2"/>
    <w:lvl w:ilvl="0" w:tplc="8F148B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274"/>
    <w:multiLevelType w:val="hybridMultilevel"/>
    <w:tmpl w:val="242C02F8"/>
    <w:lvl w:ilvl="0" w:tplc="40A0A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916"/>
    <w:multiLevelType w:val="hybridMultilevel"/>
    <w:tmpl w:val="EC260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12B9"/>
    <w:multiLevelType w:val="hybridMultilevel"/>
    <w:tmpl w:val="44469100"/>
    <w:lvl w:ilvl="0" w:tplc="8A5694E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3794E"/>
    <w:multiLevelType w:val="hybridMultilevel"/>
    <w:tmpl w:val="8C203C96"/>
    <w:lvl w:ilvl="0" w:tplc="D8B41FC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MzcwMTI0NjS0MDRW0lEKTi0uzszPAymwrAUArkoshCwAAAA="/>
  </w:docVars>
  <w:rsids>
    <w:rsidRoot w:val="00606168"/>
    <w:rsid w:val="00082BFF"/>
    <w:rsid w:val="000A225C"/>
    <w:rsid w:val="000E2415"/>
    <w:rsid w:val="000F4853"/>
    <w:rsid w:val="001B1E5C"/>
    <w:rsid w:val="002930F8"/>
    <w:rsid w:val="004064E1"/>
    <w:rsid w:val="004830F5"/>
    <w:rsid w:val="00606168"/>
    <w:rsid w:val="0072358C"/>
    <w:rsid w:val="00754899"/>
    <w:rsid w:val="007B6CF2"/>
    <w:rsid w:val="00873AF8"/>
    <w:rsid w:val="00877B50"/>
    <w:rsid w:val="009E1578"/>
    <w:rsid w:val="00B27EFA"/>
    <w:rsid w:val="00CA38B7"/>
    <w:rsid w:val="00D86678"/>
    <w:rsid w:val="00F30194"/>
    <w:rsid w:val="00F92F86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16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061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16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061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hyperlink" Target="mailto:profbiman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bagchi@iisc.ac.in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Thakur</dc:creator>
  <cp:lastModifiedBy>Smart</cp:lastModifiedBy>
  <cp:revision>2</cp:revision>
  <cp:lastPrinted>2019-08-31T14:17:00Z</cp:lastPrinted>
  <dcterms:created xsi:type="dcterms:W3CDTF">2020-01-22T16:02:00Z</dcterms:created>
  <dcterms:modified xsi:type="dcterms:W3CDTF">2020-01-22T16:02:00Z</dcterms:modified>
</cp:coreProperties>
</file>