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6BF83" w14:textId="77777777" w:rsidR="00BA7496" w:rsidRPr="00713C8B" w:rsidRDefault="00BA7496" w:rsidP="00E30C7B">
      <w:pPr>
        <w:pStyle w:val="Title2"/>
        <w:jc w:val="center"/>
        <w:rPr>
          <w:color w:val="000000"/>
          <w:u w:val="single"/>
        </w:rPr>
      </w:pPr>
      <w:bookmarkStart w:id="0" w:name="_Hlk487616055"/>
      <w:r w:rsidRPr="00713C8B">
        <w:rPr>
          <w:color w:val="000000"/>
          <w:u w:val="single"/>
        </w:rPr>
        <w:t>Supporting Information</w:t>
      </w:r>
    </w:p>
    <w:p w14:paraId="4C9DD836" w14:textId="77777777" w:rsidR="00BA7496" w:rsidRPr="00713C8B" w:rsidRDefault="00BA7496" w:rsidP="00913019">
      <w:pPr>
        <w:pStyle w:val="Tableofcontents"/>
        <w:jc w:val="both"/>
        <w:rPr>
          <w:color w:val="FF0000"/>
        </w:rPr>
      </w:pPr>
    </w:p>
    <w:p w14:paraId="2488DD64" w14:textId="365E44CA" w:rsidR="00473F10" w:rsidRPr="00713C8B" w:rsidRDefault="00B77EA8" w:rsidP="00473F10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GB"/>
        </w:rPr>
        <w:t>A</w:t>
      </w:r>
      <w:r w:rsidR="00473F10" w:rsidRPr="00713C8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Peptide-Nanoparticle System</w:t>
      </w:r>
      <w:r w:rsidRPr="00713C8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with Improved Efficacy</w:t>
      </w:r>
      <w:r w:rsidR="00473F10" w:rsidRPr="00713C8B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against Multidrug Resistant Bacteria </w:t>
      </w:r>
    </w:p>
    <w:p w14:paraId="643D1250" w14:textId="376EA873" w:rsidR="00BA7496" w:rsidRPr="00713C8B" w:rsidRDefault="00BA7496" w:rsidP="00913019">
      <w:pPr>
        <w:pStyle w:val="Title2"/>
        <w:jc w:val="both"/>
        <w:rPr>
          <w:lang w:val="en-IN"/>
        </w:rPr>
      </w:pPr>
    </w:p>
    <w:p w14:paraId="15F482EC" w14:textId="77777777" w:rsidR="00BA7496" w:rsidRPr="00713C8B" w:rsidRDefault="00BA7496" w:rsidP="00913019">
      <w:pPr>
        <w:pStyle w:val="Title2"/>
        <w:jc w:val="both"/>
        <w:rPr>
          <w:b w:val="0"/>
          <w:color w:val="FF0000"/>
        </w:rPr>
      </w:pPr>
    </w:p>
    <w:p w14:paraId="604F54E0" w14:textId="7F8AFA01" w:rsidR="00BA7496" w:rsidRPr="00713C8B" w:rsidRDefault="00BA7496" w:rsidP="00913019">
      <w:pPr>
        <w:pStyle w:val="AuthorsFull"/>
        <w:jc w:val="both"/>
        <w:rPr>
          <w:i w:val="0"/>
          <w:lang w:val="en-IN"/>
        </w:rPr>
      </w:pPr>
      <w:r w:rsidRPr="00713C8B">
        <w:rPr>
          <w:i w:val="0"/>
          <w:lang w:val="en-IN"/>
        </w:rPr>
        <w:t xml:space="preserve">Indrani </w:t>
      </w:r>
      <w:proofErr w:type="gramStart"/>
      <w:r w:rsidRPr="00713C8B">
        <w:rPr>
          <w:i w:val="0"/>
          <w:lang w:val="en-IN"/>
        </w:rPr>
        <w:t>Pal,</w:t>
      </w:r>
      <w:r w:rsidRPr="00713C8B">
        <w:rPr>
          <w:i w:val="0"/>
          <w:vertAlign w:val="superscript"/>
          <w:lang w:val="en-IN"/>
        </w:rPr>
        <w:t>[</w:t>
      </w:r>
      <w:proofErr w:type="spellStart"/>
      <w:proofErr w:type="gramEnd"/>
      <w:r w:rsidRPr="00713C8B">
        <w:rPr>
          <w:i w:val="0"/>
          <w:vertAlign w:val="superscript"/>
          <w:lang w:val="en-IN"/>
        </w:rPr>
        <w:t>a,b</w:t>
      </w:r>
      <w:proofErr w:type="spellEnd"/>
      <w:r w:rsidRPr="00713C8B">
        <w:rPr>
          <w:i w:val="0"/>
          <w:vertAlign w:val="superscript"/>
          <w:lang w:val="en-IN"/>
        </w:rPr>
        <w:t>]</w:t>
      </w:r>
      <w:r w:rsidRPr="00713C8B">
        <w:rPr>
          <w:i w:val="0"/>
          <w:lang w:val="en-IN"/>
        </w:rPr>
        <w:t xml:space="preserve"> </w:t>
      </w:r>
      <w:proofErr w:type="spellStart"/>
      <w:r w:rsidRPr="00713C8B">
        <w:rPr>
          <w:i w:val="0"/>
          <w:lang w:val="en-IN"/>
        </w:rPr>
        <w:t>Dipita</w:t>
      </w:r>
      <w:proofErr w:type="spellEnd"/>
      <w:r w:rsidRPr="00713C8B">
        <w:rPr>
          <w:i w:val="0"/>
          <w:lang w:val="en-IN"/>
        </w:rPr>
        <w:t xml:space="preserve"> Bhattacharyya,</w:t>
      </w:r>
      <w:r w:rsidRPr="00713C8B">
        <w:rPr>
          <w:i w:val="0"/>
          <w:vertAlign w:val="superscript"/>
          <w:lang w:val="en-IN"/>
        </w:rPr>
        <w:t>[c]</w:t>
      </w:r>
      <w:r w:rsidRPr="00713C8B">
        <w:rPr>
          <w:i w:val="0"/>
          <w:lang w:val="en-IN"/>
        </w:rPr>
        <w:t xml:space="preserve"> Rajiv Kumar Kar,</w:t>
      </w:r>
      <w:r w:rsidRPr="00713C8B">
        <w:rPr>
          <w:i w:val="0"/>
          <w:vertAlign w:val="superscript"/>
          <w:lang w:val="en-IN"/>
        </w:rPr>
        <w:t xml:space="preserve">[c] </w:t>
      </w:r>
      <w:r w:rsidRPr="00713C8B">
        <w:rPr>
          <w:i w:val="0"/>
          <w:lang w:val="en-IN"/>
        </w:rPr>
        <w:t xml:space="preserve">D. </w:t>
      </w:r>
      <w:proofErr w:type="spellStart"/>
      <w:r w:rsidRPr="00713C8B">
        <w:rPr>
          <w:i w:val="0"/>
          <w:lang w:val="en-IN"/>
        </w:rPr>
        <w:t>Zarena</w:t>
      </w:r>
      <w:proofErr w:type="spellEnd"/>
      <w:r w:rsidRPr="00713C8B">
        <w:rPr>
          <w:i w:val="0"/>
          <w:vertAlign w:val="superscript"/>
          <w:lang w:val="en-IN"/>
        </w:rPr>
        <w:t>[d]</w:t>
      </w:r>
      <w:r w:rsidRPr="00713C8B">
        <w:rPr>
          <w:i w:val="0"/>
          <w:lang w:val="en-IN"/>
        </w:rPr>
        <w:t xml:space="preserve">  Anirban </w:t>
      </w:r>
      <w:proofErr w:type="spellStart"/>
      <w:r w:rsidRPr="00713C8B">
        <w:rPr>
          <w:i w:val="0"/>
          <w:lang w:val="en-IN"/>
        </w:rPr>
        <w:t>Bhunia</w:t>
      </w:r>
      <w:proofErr w:type="spellEnd"/>
      <w:r w:rsidRPr="00713C8B">
        <w:rPr>
          <w:i w:val="0"/>
          <w:lang w:val="en-IN"/>
        </w:rPr>
        <w:t>,*</w:t>
      </w:r>
      <w:r w:rsidRPr="00713C8B">
        <w:rPr>
          <w:i w:val="0"/>
          <w:vertAlign w:val="superscript"/>
          <w:lang w:val="en-IN"/>
        </w:rPr>
        <w:t>[c]</w:t>
      </w:r>
      <w:r w:rsidRPr="00713C8B">
        <w:rPr>
          <w:i w:val="0"/>
          <w:lang w:val="en-IN"/>
        </w:rPr>
        <w:t xml:space="preserve"> </w:t>
      </w:r>
      <w:proofErr w:type="spellStart"/>
      <w:r w:rsidRPr="00713C8B">
        <w:rPr>
          <w:i w:val="0"/>
          <w:lang w:val="en-IN"/>
        </w:rPr>
        <w:t>Hanudatta</w:t>
      </w:r>
      <w:proofErr w:type="spellEnd"/>
      <w:r w:rsidRPr="00713C8B">
        <w:rPr>
          <w:i w:val="0"/>
          <w:lang w:val="en-IN"/>
        </w:rPr>
        <w:t xml:space="preserve"> S. </w:t>
      </w:r>
      <w:proofErr w:type="spellStart"/>
      <w:r w:rsidRPr="00713C8B">
        <w:rPr>
          <w:i w:val="0"/>
          <w:lang w:val="en-IN"/>
        </w:rPr>
        <w:t>Atreya</w:t>
      </w:r>
      <w:proofErr w:type="spellEnd"/>
      <w:r w:rsidRPr="00713C8B">
        <w:rPr>
          <w:i w:val="0"/>
          <w:lang w:val="en-IN"/>
        </w:rPr>
        <w:t>*</w:t>
      </w:r>
      <w:r w:rsidRPr="00713C8B">
        <w:rPr>
          <w:i w:val="0"/>
          <w:vertAlign w:val="superscript"/>
          <w:lang w:val="en-IN"/>
        </w:rPr>
        <w:t>[a]</w:t>
      </w:r>
      <w:r w:rsidRPr="00713C8B">
        <w:rPr>
          <w:i w:val="0"/>
          <w:lang w:val="en-IN"/>
        </w:rPr>
        <w:t xml:space="preserve"> </w:t>
      </w:r>
    </w:p>
    <w:p w14:paraId="5E77F79B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62D42B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762BCA83" w14:textId="03D89BE3" w:rsidR="007E3D78" w:rsidRPr="00713C8B" w:rsidRDefault="007E3D78" w:rsidP="00CD2B3B">
      <w:pPr>
        <w:pStyle w:val="Head1"/>
      </w:pPr>
    </w:p>
    <w:p w14:paraId="5A93070C" w14:textId="77777777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823EAF" w14:textId="77777777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ABABED" w14:textId="77777777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EF493C" w14:textId="77777777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D96E18" w14:textId="35638D2F" w:rsidR="00BA7496" w:rsidRPr="00713C8B" w:rsidRDefault="00473F10" w:rsidP="00913019">
      <w:pPr>
        <w:jc w:val="both"/>
        <w:rPr>
          <w:rFonts w:ascii="Times New Roman" w:hAnsi="Times New Roman" w:cs="Times New Roman"/>
          <w:sz w:val="24"/>
          <w:szCs w:val="24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7728" behindDoc="0" locked="0" layoutInCell="1" allowOverlap="1" wp14:anchorId="1885641F" wp14:editId="71622D99">
            <wp:simplePos x="0" y="0"/>
            <wp:positionH relativeFrom="column">
              <wp:posOffset>713105</wp:posOffset>
            </wp:positionH>
            <wp:positionV relativeFrom="paragraph">
              <wp:posOffset>-3810</wp:posOffset>
            </wp:positionV>
            <wp:extent cx="4306570" cy="32588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6FEBE" w14:textId="6FFC08E3" w:rsidR="00BA7496" w:rsidRPr="00713C8B" w:rsidRDefault="00473F10" w:rsidP="00913019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GB"/>
        </w:rPr>
        <w:t>Figure S1.</w:t>
      </w:r>
      <w:r w:rsidRPr="00713C8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713C8B">
        <w:rPr>
          <w:rFonts w:ascii="Times New Roman" w:hAnsi="Times New Roman" w:cs="Times New Roman"/>
          <w:sz w:val="24"/>
          <w:szCs w:val="24"/>
        </w:rPr>
        <w:t>Overlay of UV-spectra of AgNP and conjugates</w:t>
      </w:r>
    </w:p>
    <w:p w14:paraId="7F179483" w14:textId="32EDF177" w:rsidR="00BA7496" w:rsidRPr="00713C8B" w:rsidRDefault="00713C8B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1584" behindDoc="0" locked="0" layoutInCell="1" allowOverlap="1" wp14:anchorId="5D23A8AA" wp14:editId="34ADB50F">
            <wp:simplePos x="0" y="0"/>
            <wp:positionH relativeFrom="column">
              <wp:posOffset>-635</wp:posOffset>
            </wp:positionH>
            <wp:positionV relativeFrom="paragraph">
              <wp:posOffset>249008</wp:posOffset>
            </wp:positionV>
            <wp:extent cx="5724525" cy="2414905"/>
            <wp:effectExtent l="0" t="0" r="9525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1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96F75" w14:textId="29417C0A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D25BDBC" w14:textId="55D15F82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t>Figure S2.</w:t>
      </w:r>
      <w:r w:rsidRPr="00713C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3C8B">
        <w:rPr>
          <w:rFonts w:ascii="Times New Roman" w:hAnsi="Times New Roman" w:cs="Times New Roman"/>
          <w:sz w:val="24"/>
          <w:szCs w:val="24"/>
        </w:rPr>
        <w:t xml:space="preserve">A) Stacked plot of </w:t>
      </w:r>
      <w:r w:rsidRPr="00713C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13C8B">
        <w:rPr>
          <w:rFonts w:ascii="Times New Roman" w:hAnsi="Times New Roman" w:cs="Times New Roman"/>
          <w:sz w:val="24"/>
          <w:szCs w:val="24"/>
        </w:rPr>
        <w:t>H-NMR spectra acquired for titration of: (a) AY1 with AgNP; b) CAY1 and c) AY1C. The amount of AgNP added at each step of titration is indicated.</w:t>
      </w:r>
    </w:p>
    <w:p w14:paraId="5BECB428" w14:textId="39012726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9776" behindDoc="0" locked="0" layoutInCell="1" allowOverlap="1" wp14:anchorId="764E9865" wp14:editId="27017699">
            <wp:simplePos x="0" y="0"/>
            <wp:positionH relativeFrom="margin">
              <wp:posOffset>406400</wp:posOffset>
            </wp:positionH>
            <wp:positionV relativeFrom="paragraph">
              <wp:posOffset>38100</wp:posOffset>
            </wp:positionV>
            <wp:extent cx="5070475" cy="7165340"/>
            <wp:effectExtent l="0" t="0" r="9525" b="0"/>
            <wp:wrapTopAndBottom/>
            <wp:docPr id="16" name="Picture 16" descr="SI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_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716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83AE0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6875CC4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AECCCB8" w14:textId="0AED422F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t>Figure S3.</w:t>
      </w:r>
      <w:r w:rsidRPr="00713C8B">
        <w:rPr>
          <w:rFonts w:ascii="Times New Roman" w:hAnsi="Times New Roman" w:cs="Times New Roman"/>
          <w:sz w:val="24"/>
          <w:szCs w:val="24"/>
        </w:rPr>
        <w:t xml:space="preserve"> In-cell </w:t>
      </w:r>
      <w:r w:rsidRPr="00713C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13C8B">
        <w:rPr>
          <w:rFonts w:ascii="Times New Roman" w:hAnsi="Times New Roman" w:cs="Times New Roman"/>
          <w:sz w:val="24"/>
          <w:szCs w:val="24"/>
        </w:rPr>
        <w:t>H-NMR stacked plot of peptides and conjugates at A) 1</w:t>
      </w:r>
      <w:r w:rsidRPr="00713C8B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713C8B">
        <w:rPr>
          <w:rFonts w:ascii="Times New Roman" w:hAnsi="Times New Roman" w:cs="Times New Roman"/>
          <w:sz w:val="24"/>
          <w:szCs w:val="24"/>
        </w:rPr>
        <w:t xml:space="preserve"> hour and B) 6</w:t>
      </w:r>
      <w:r w:rsidRPr="00713C8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13C8B">
        <w:rPr>
          <w:rFonts w:ascii="Times New Roman" w:hAnsi="Times New Roman" w:cs="Times New Roman"/>
          <w:sz w:val="24"/>
          <w:szCs w:val="24"/>
        </w:rPr>
        <w:t xml:space="preserve"> hour.  Notably there is no change in the resonances (signals) of the peptides, indicating that the conjugates remain stable during the </w:t>
      </w:r>
      <w:r w:rsidR="007130D7" w:rsidRPr="00713C8B">
        <w:rPr>
          <w:rFonts w:ascii="Times New Roman" w:hAnsi="Times New Roman" w:cs="Times New Roman"/>
          <w:sz w:val="24"/>
          <w:szCs w:val="24"/>
        </w:rPr>
        <w:t>entire course of the experiment</w:t>
      </w:r>
    </w:p>
    <w:p w14:paraId="39766AA3" w14:textId="6A764CA9" w:rsidR="00BA7496" w:rsidRPr="00713C8B" w:rsidRDefault="00473F10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anchor distT="0" distB="0" distL="114300" distR="114300" simplePos="0" relativeHeight="251653632" behindDoc="0" locked="0" layoutInCell="1" allowOverlap="1" wp14:anchorId="51441CC5" wp14:editId="4937437A">
            <wp:simplePos x="0" y="0"/>
            <wp:positionH relativeFrom="column">
              <wp:posOffset>1399540</wp:posOffset>
            </wp:positionH>
            <wp:positionV relativeFrom="paragraph">
              <wp:posOffset>316865</wp:posOffset>
            </wp:positionV>
            <wp:extent cx="2886075" cy="2804160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0" r="47874"/>
                    <a:stretch/>
                  </pic:blipFill>
                  <pic:spPr bwMode="auto">
                    <a:xfrm>
                      <a:off x="0" y="0"/>
                      <a:ext cx="288607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C71C" w14:textId="7D94195E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3C67BF" w14:textId="78EEBC6E" w:rsidR="00473F10" w:rsidRPr="00713C8B" w:rsidRDefault="00473F10" w:rsidP="00473F1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t>Figure S4.</w:t>
      </w:r>
      <w:r w:rsidRPr="00713C8B">
        <w:rPr>
          <w:rFonts w:ascii="Times New Roman" w:hAnsi="Times New Roman" w:cs="Times New Roman"/>
          <w:sz w:val="24"/>
          <w:szCs w:val="24"/>
        </w:rPr>
        <w:t xml:space="preserve"> The 2D </w:t>
      </w:r>
      <w:r w:rsidRPr="00713C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13C8B">
        <w:rPr>
          <w:rFonts w:ascii="Times New Roman" w:hAnsi="Times New Roman" w:cs="Times New Roman"/>
          <w:sz w:val="24"/>
          <w:szCs w:val="24"/>
        </w:rPr>
        <w:t>H-</w:t>
      </w:r>
      <w:r w:rsidRPr="00713C8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13C8B">
        <w:rPr>
          <w:rFonts w:ascii="Times New Roman" w:hAnsi="Times New Roman" w:cs="Times New Roman"/>
          <w:sz w:val="24"/>
          <w:szCs w:val="24"/>
        </w:rPr>
        <w:t>H TOCSY spectra of AY1 in presence of PG/PC (the assignment of resonances are indicated).</w:t>
      </w:r>
    </w:p>
    <w:p w14:paraId="2014331F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1F9FDB5" w14:textId="75C1E192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86F39A" w14:textId="79DFA152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7ECBE4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A60D533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35378D" w14:textId="77777777" w:rsidR="00913019" w:rsidRPr="00713C8B" w:rsidRDefault="00913019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00A0F564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9F2B6A6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F55D66C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B0FC38E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6CDDBA6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7070EE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EA93D97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ACAF9B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D9C0C5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C54253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8E2E2F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8EBE94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321731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B0B46E" w14:textId="601BC373" w:rsidR="00913019" w:rsidRPr="00713C8B" w:rsidRDefault="00473F10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1824" behindDoc="0" locked="0" layoutInCell="1" allowOverlap="1" wp14:anchorId="3DB5927B" wp14:editId="1A99CBB3">
            <wp:simplePos x="0" y="0"/>
            <wp:positionH relativeFrom="column">
              <wp:posOffset>104775</wp:posOffset>
            </wp:positionH>
            <wp:positionV relativeFrom="paragraph">
              <wp:posOffset>635</wp:posOffset>
            </wp:positionV>
            <wp:extent cx="5514975" cy="5619750"/>
            <wp:effectExtent l="0" t="0" r="9525" b="0"/>
            <wp:wrapTopAndBottom/>
            <wp:docPr id="13" name="Picture 13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" t="3471" r="7332" b="3449"/>
                    <a:stretch/>
                  </pic:blipFill>
                  <pic:spPr bwMode="auto">
                    <a:xfrm>
                      <a:off x="0" y="0"/>
                      <a:ext cx="5514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69CBB" w14:textId="3F177C86" w:rsidR="00913019" w:rsidRPr="00713C8B" w:rsidRDefault="00473F10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t>Figure S5.</w:t>
      </w:r>
      <w:r w:rsidRPr="00713C8B">
        <w:rPr>
          <w:rFonts w:ascii="Times New Roman" w:hAnsi="Times New Roman" w:cs="Times New Roman"/>
          <w:sz w:val="24"/>
          <w:szCs w:val="24"/>
        </w:rPr>
        <w:t xml:space="preserve"> 20 structures ensembles of A) AY1, B) AY1C and C) CAY1 in conjugated form.</w:t>
      </w:r>
    </w:p>
    <w:p w14:paraId="38B77153" w14:textId="6C625EF1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0834A40" w14:textId="3A371090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C475ED" w14:textId="22BCEA6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ED0EE4" w14:textId="1EC477F3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F611C2B" w14:textId="014C1DB1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826135" w14:textId="77777777" w:rsidR="00913019" w:rsidRPr="00713C8B" w:rsidRDefault="00913019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3D801F2" w14:textId="3BD62178" w:rsidR="00BA7496" w:rsidRPr="00713C8B" w:rsidRDefault="00913019" w:rsidP="00913019">
      <w:pPr>
        <w:jc w:val="both"/>
        <w:rPr>
          <w:rFonts w:ascii="Times New Roman" w:hAnsi="Times New Roman" w:cs="Times New Roman"/>
          <w:sz w:val="24"/>
          <w:szCs w:val="24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</w:t>
      </w:r>
    </w:p>
    <w:p w14:paraId="40CF9CFF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C6B4AE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0E7372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E6F962F" w14:textId="3E13FDB7" w:rsidR="00BA7496" w:rsidRPr="00713C8B" w:rsidRDefault="00473F10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55680" behindDoc="0" locked="0" layoutInCell="1" allowOverlap="1" wp14:anchorId="086811C7" wp14:editId="296C7A0B">
            <wp:simplePos x="0" y="0"/>
            <wp:positionH relativeFrom="margin">
              <wp:posOffset>-40640</wp:posOffset>
            </wp:positionH>
            <wp:positionV relativeFrom="paragraph">
              <wp:posOffset>-2540</wp:posOffset>
            </wp:positionV>
            <wp:extent cx="5724525" cy="5992495"/>
            <wp:effectExtent l="0" t="0" r="9525" b="8255"/>
            <wp:wrapTopAndBottom/>
            <wp:docPr id="12" name="Picture 12" descr="SI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_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 r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9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164A3" w14:textId="77777777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C106142" w14:textId="71150E4E" w:rsidR="00473F10" w:rsidRPr="00713C8B" w:rsidRDefault="00473F10" w:rsidP="00473F1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t>Figure S6.</w:t>
      </w:r>
      <w:r w:rsidRPr="00713C8B">
        <w:rPr>
          <w:rFonts w:ascii="Times New Roman" w:hAnsi="Times New Roman" w:cs="Times New Roman"/>
          <w:sz w:val="24"/>
          <w:szCs w:val="24"/>
        </w:rPr>
        <w:t xml:space="preserve"> Surface charge distribution map in pH=7.4 for A) AY1, B) AY1C, C) CAY1; D) surface representation of CG model for peptide AY1; E) CG model of POPC; F) CG model of POPG; G) A snapshot of MD simulation at 500 ns and H) A cross-section view of MD simulation at 500 ns.</w:t>
      </w:r>
    </w:p>
    <w:p w14:paraId="46DE99B4" w14:textId="3177180F" w:rsidR="00BA7496" w:rsidRPr="00713C8B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B00DA1" w14:textId="77777777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S1.</w:t>
      </w:r>
      <w:r w:rsidRPr="00713C8B">
        <w:rPr>
          <w:rFonts w:ascii="Times New Roman" w:hAnsi="Times New Roman" w:cs="Times New Roman"/>
          <w:sz w:val="24"/>
          <w:szCs w:val="24"/>
          <w:lang w:val="en-US"/>
        </w:rPr>
        <w:t xml:space="preserve"> Structure calculation Statistics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106"/>
        <w:gridCol w:w="1149"/>
        <w:gridCol w:w="1149"/>
        <w:gridCol w:w="1149"/>
        <w:gridCol w:w="1000"/>
        <w:gridCol w:w="994"/>
      </w:tblGrid>
      <w:tr w:rsidR="00BA7496" w:rsidRPr="00713C8B" w14:paraId="7130B0CA" w14:textId="77777777" w:rsidTr="00BA7496">
        <w:tc>
          <w:tcPr>
            <w:tcW w:w="21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1807C84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  <w:t>Parameters</w:t>
            </w:r>
          </w:p>
        </w:tc>
        <w:tc>
          <w:tcPr>
            <w:tcW w:w="1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7D9C4AF9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AY1-conjugate</w:t>
            </w:r>
          </w:p>
        </w:tc>
        <w:tc>
          <w:tcPr>
            <w:tcW w:w="1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6FF52F36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AY1C-conjugate</w:t>
            </w:r>
          </w:p>
        </w:tc>
        <w:tc>
          <w:tcPr>
            <w:tcW w:w="11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2C211518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CAY1-conjugate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hideMark/>
          </w:tcPr>
          <w:p w14:paraId="0C32F18B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CAY1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9692156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2CF28237" w14:textId="77777777" w:rsidTr="00BA7496">
        <w:tc>
          <w:tcPr>
            <w:tcW w:w="2106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73FB1956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Residues in most favoured Region of the Ramachandran Plot</w:t>
            </w:r>
          </w:p>
        </w:tc>
        <w:tc>
          <w:tcPr>
            <w:tcW w:w="114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307DE13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5FDF2CA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74.60%</w:t>
            </w:r>
          </w:p>
        </w:tc>
        <w:tc>
          <w:tcPr>
            <w:tcW w:w="114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FC20EB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2BC5F59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75%</w:t>
            </w:r>
          </w:p>
        </w:tc>
        <w:tc>
          <w:tcPr>
            <w:tcW w:w="1149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2FA2A86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E228348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79.6%</w:t>
            </w:r>
          </w:p>
        </w:tc>
        <w:tc>
          <w:tcPr>
            <w:tcW w:w="10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D13262A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ABFE43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76.6%</w:t>
            </w:r>
          </w:p>
        </w:tc>
        <w:tc>
          <w:tcPr>
            <w:tcW w:w="99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5B46247C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061F2B2E" w14:textId="77777777" w:rsidTr="00BA7496"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E7A314C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Residues in additional allowed regions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0C22F16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  <w:p w14:paraId="14955036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25.40%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F32ECB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FAF7B00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A0E7F06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092BE2B9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20.4%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3A58901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3085D53D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23.4%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95251F7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601E0157" w14:textId="77777777" w:rsidTr="00BA7496"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4C82AE5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Residues in generously allowed regions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E22935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F7A7BA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8E62E07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1808827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AF41031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6F4CEF7B" w14:textId="77777777" w:rsidTr="00BA7496"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A2642C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Residues in disallowed regions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8DC431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506231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0%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77C23FB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0%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07D4818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0%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143C0ED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7CF742F3" w14:textId="77777777" w:rsidTr="00BA7496"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58C220A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Angular restraints used for structure calculations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1C02CA41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215D36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0A5B6A83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011EC7E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7AAA93DB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250AE302" w14:textId="77777777" w:rsidTr="00BA7496">
        <w:tc>
          <w:tcPr>
            <w:tcW w:w="210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34D05100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Φ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36C0360E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06E694C0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56E53F2C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33B56861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</w:tcPr>
          <w:p w14:paraId="5172329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41FB5391" w14:textId="77777777" w:rsidTr="00BA7496"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2DB380A5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Ψ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5A5B074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132A6EC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F3AA92A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8788CCB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53BE2E19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40B45BFF" w14:textId="77777777" w:rsidTr="00BA7496">
        <w:trPr>
          <w:trHeight w:val="450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61C1BD63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NOE restraints used for structure calculation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608B656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124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5EBD92C8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128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29B4DA40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1A2589B1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</w:tcPr>
          <w:p w14:paraId="2D2006D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342EDE6E" w14:textId="77777777" w:rsidTr="00BA7496">
        <w:trPr>
          <w:trHeight w:val="575"/>
        </w:trPr>
        <w:tc>
          <w:tcPr>
            <w:tcW w:w="210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623A2E4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Distance restraint</w:t>
            </w:r>
          </w:p>
          <w:p w14:paraId="6D0F836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violations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07303C05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607B3134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711B8A3B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hideMark/>
          </w:tcPr>
          <w:p w14:paraId="4892DA51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</w:tcPr>
          <w:p w14:paraId="44CE2A05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14EA519E" w14:textId="77777777" w:rsidTr="00BA7496">
        <w:trPr>
          <w:trHeight w:val="603"/>
        </w:trPr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0517E8EC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Average RMSD of backbone (to mean structure)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014F59BD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0.9 Å ± 0.1 Å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5C325D6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0.79Å ± 0.1 Å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3355B83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0.8Å ± 0.4 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0104668B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0.78Å ± 0.4 Å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0DE8D95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BA7496" w:rsidRPr="00713C8B" w14:paraId="5AC227EE" w14:textId="77777777" w:rsidTr="00BA7496">
        <w:tc>
          <w:tcPr>
            <w:tcW w:w="2106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C49DA1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Average RMSD of heavy atoms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3841D6E7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1.7 Å ± 0.5 Å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50DE32E9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1.29 Å ± 0.5 Å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7753EA0F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1.59 Å ± 0.9 Å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9474459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13C8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1.59 Å ± 0.9 Å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6E15F0C2" w14:textId="77777777" w:rsidR="00BA7496" w:rsidRPr="00713C8B" w:rsidRDefault="00BA7496" w:rsidP="009130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6582AD33" w14:textId="0EDBFCE0" w:rsidR="00BA7496" w:rsidRDefault="00BA7496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2880D2CD" w14:textId="7549C534" w:rsidR="00713C8B" w:rsidRDefault="00713C8B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2A1F4624" w14:textId="0CD29C70" w:rsidR="00713C8B" w:rsidRDefault="00713C8B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06C82180" w14:textId="77777777" w:rsidR="00713C8B" w:rsidRPr="00713C8B" w:rsidRDefault="00713C8B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613B7244" w14:textId="558FF4A0" w:rsidR="00BA7496" w:rsidRPr="00713C8B" w:rsidRDefault="00713C8B" w:rsidP="00913019">
      <w:pPr>
        <w:jc w:val="both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0EA87AAA" wp14:editId="70768BBE">
            <wp:extent cx="981075" cy="62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4794" w14:textId="0D7AA5F4" w:rsidR="00713C8B" w:rsidRPr="00713C8B" w:rsidRDefault="00713C8B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13C8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5920" behindDoc="0" locked="0" layoutInCell="1" allowOverlap="1" wp14:anchorId="11EB334B" wp14:editId="1E8893B7">
            <wp:simplePos x="0" y="0"/>
            <wp:positionH relativeFrom="margin">
              <wp:posOffset>966</wp:posOffset>
            </wp:positionH>
            <wp:positionV relativeFrom="paragraph">
              <wp:posOffset>718157</wp:posOffset>
            </wp:positionV>
            <wp:extent cx="5574030" cy="1723390"/>
            <wp:effectExtent l="0" t="0" r="7620" b="0"/>
            <wp:wrapTopAndBottom/>
            <wp:docPr id="11" name="Picture 11" descr="SI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r="4787" b="7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17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496" w:rsidRPr="00713C8B">
        <w:rPr>
          <w:rFonts w:ascii="Times New Roman" w:hAnsi="Times New Roman" w:cs="Times New Roman"/>
          <w:b/>
          <w:sz w:val="24"/>
          <w:szCs w:val="24"/>
          <w:lang w:val="de-DE"/>
        </w:rPr>
        <w:t xml:space="preserve">Figure </w:t>
      </w:r>
      <w:r w:rsidR="00473F10" w:rsidRPr="00713C8B">
        <w:rPr>
          <w:rFonts w:ascii="Times New Roman" w:hAnsi="Times New Roman" w:cs="Times New Roman"/>
          <w:b/>
          <w:sz w:val="24"/>
          <w:szCs w:val="24"/>
          <w:lang w:val="de-DE"/>
        </w:rPr>
        <w:t>S7</w:t>
      </w:r>
      <w:r w:rsidR="00BA7496" w:rsidRPr="00713C8B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BA7496" w:rsidRPr="00713C8B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A7496" w:rsidRPr="00713C8B">
        <w:rPr>
          <w:rFonts w:ascii="Times New Roman" w:hAnsi="Times New Roman" w:cs="Times New Roman"/>
          <w:b/>
          <w:sz w:val="24"/>
          <w:szCs w:val="24"/>
          <w:lang w:val="de-DE"/>
        </w:rPr>
        <w:t>Movie:</w:t>
      </w:r>
      <w:r w:rsidR="00BA7496" w:rsidRPr="00713C8B">
        <w:rPr>
          <w:rFonts w:ascii="Times New Roman" w:hAnsi="Times New Roman" w:cs="Times New Roman"/>
          <w:sz w:val="24"/>
          <w:szCs w:val="24"/>
          <w:lang w:val="de-DE"/>
        </w:rPr>
        <w:t xml:space="preserve"> CG-MD trajectory, indicative of pore/channel formation by peptide AY1 within the membrane architecture.</w:t>
      </w:r>
    </w:p>
    <w:p w14:paraId="3CC0B271" w14:textId="25233B67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8A67E0" w14:textId="138FC186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BA2B99" w14:textId="08B19439" w:rsidR="00BA7496" w:rsidRPr="00713C8B" w:rsidRDefault="00BA7496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de-DE"/>
        </w:rPr>
        <w:t xml:space="preserve">Figure </w:t>
      </w:r>
      <w:r w:rsidR="00473F10" w:rsidRPr="00713C8B">
        <w:rPr>
          <w:rFonts w:ascii="Times New Roman" w:hAnsi="Times New Roman" w:cs="Times New Roman"/>
          <w:b/>
          <w:sz w:val="24"/>
          <w:szCs w:val="24"/>
          <w:lang w:val="de-DE"/>
        </w:rPr>
        <w:t>S8</w:t>
      </w:r>
      <w:r w:rsidRPr="00713C8B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Pr="00713C8B">
        <w:rPr>
          <w:rFonts w:ascii="Times New Roman" w:hAnsi="Times New Roman" w:cs="Times New Roman"/>
          <w:sz w:val="24"/>
          <w:szCs w:val="24"/>
        </w:rPr>
        <w:t xml:space="preserve"> CD spectra of A) Free AY1 and B) AY1 in presence of PG/PC LUV</w:t>
      </w:r>
      <w:r w:rsidRPr="00713C8B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</w:p>
    <w:p w14:paraId="2D2756D6" w14:textId="0AAC94BC" w:rsidR="00BA7496" w:rsidRDefault="00BA7496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19D2A50D" w14:textId="41129267" w:rsidR="00713C8B" w:rsidRDefault="00713C8B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p w14:paraId="0087597B" w14:textId="77777777" w:rsidR="00713C8B" w:rsidRPr="00713C8B" w:rsidRDefault="00713C8B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bookmarkStart w:id="1" w:name="_GoBack"/>
      <w:bookmarkEnd w:id="1"/>
    </w:p>
    <w:p w14:paraId="4139D61A" w14:textId="5740EB17" w:rsidR="00D8206B" w:rsidRPr="00713C8B" w:rsidRDefault="00D8206B" w:rsidP="00913019">
      <w:pPr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713C8B">
        <w:rPr>
          <w:rFonts w:ascii="Times New Roman" w:hAnsi="Times New Roman" w:cs="Times New Roman"/>
          <w:b/>
          <w:sz w:val="24"/>
          <w:szCs w:val="24"/>
          <w:lang w:val="de-DE"/>
        </w:rPr>
        <w:t>Table S2:</w:t>
      </w:r>
      <w:r w:rsidRPr="00713C8B">
        <w:rPr>
          <w:rFonts w:ascii="Times New Roman" w:hAnsi="Times New Roman" w:cs="Times New Roman"/>
          <w:sz w:val="24"/>
          <w:szCs w:val="24"/>
          <w:lang w:val="de-DE"/>
        </w:rPr>
        <w:t xml:space="preserve"> Data Analysis for Dye-leakage assay</w:t>
      </w:r>
    </w:p>
    <w:p w14:paraId="46119023" w14:textId="07FC5345" w:rsidR="00D8206B" w:rsidRPr="00713C8B" w:rsidRDefault="00D8206B" w:rsidP="00D8206B">
      <w:pPr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24"/>
          <w:szCs w:val="24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>AY1</w:t>
      </w:r>
      <w:r w:rsidRPr="00713C8B">
        <w:rPr>
          <w:rFonts w:ascii="Times New Roman" w:hAnsi="Times New Roman" w:cs="Times New Roman"/>
          <w:sz w:val="16"/>
          <w:szCs w:val="16"/>
        </w:rPr>
        <w:tab/>
        <w:t>Std dev</w:t>
      </w:r>
      <w:r w:rsidRPr="00713C8B">
        <w:rPr>
          <w:rFonts w:ascii="Times New Roman" w:hAnsi="Times New Roman" w:cs="Times New Roman"/>
          <w:sz w:val="16"/>
          <w:szCs w:val="16"/>
        </w:rPr>
        <w:tab/>
        <w:t>CAY</w:t>
      </w:r>
      <w:proofErr w:type="gramStart"/>
      <w:r w:rsidRPr="00713C8B">
        <w:rPr>
          <w:rFonts w:ascii="Times New Roman" w:hAnsi="Times New Roman" w:cs="Times New Roman"/>
          <w:sz w:val="16"/>
          <w:szCs w:val="16"/>
        </w:rPr>
        <w:t>1  Std</w:t>
      </w:r>
      <w:proofErr w:type="gramEnd"/>
      <w:r w:rsidRPr="00713C8B">
        <w:rPr>
          <w:rFonts w:ascii="Times New Roman" w:hAnsi="Times New Roman" w:cs="Times New Roman"/>
          <w:sz w:val="16"/>
          <w:szCs w:val="16"/>
        </w:rPr>
        <w:t xml:space="preserve"> dev</w:t>
      </w:r>
      <w:r w:rsidRPr="00713C8B">
        <w:rPr>
          <w:rFonts w:ascii="Times New Roman" w:hAnsi="Times New Roman" w:cs="Times New Roman"/>
          <w:sz w:val="16"/>
          <w:szCs w:val="16"/>
        </w:rPr>
        <w:tab/>
        <w:t xml:space="preserve">AY1C      </w:t>
      </w:r>
      <w:proofErr w:type="spellStart"/>
      <w:r w:rsidRPr="00713C8B">
        <w:rPr>
          <w:rFonts w:ascii="Times New Roman" w:hAnsi="Times New Roman" w:cs="Times New Roman"/>
          <w:sz w:val="16"/>
          <w:szCs w:val="16"/>
        </w:rPr>
        <w:t>S.d</w:t>
      </w:r>
      <w:proofErr w:type="spellEnd"/>
      <w:r w:rsidRPr="00713C8B">
        <w:rPr>
          <w:rFonts w:ascii="Times New Roman" w:hAnsi="Times New Roman" w:cs="Times New Roman"/>
          <w:sz w:val="16"/>
          <w:szCs w:val="16"/>
        </w:rPr>
        <w:tab/>
        <w:t xml:space="preserve">AY1-AgNP  </w:t>
      </w:r>
      <w:proofErr w:type="spellStart"/>
      <w:r w:rsidRPr="00713C8B">
        <w:rPr>
          <w:rFonts w:ascii="Times New Roman" w:hAnsi="Times New Roman" w:cs="Times New Roman"/>
          <w:sz w:val="16"/>
          <w:szCs w:val="16"/>
        </w:rPr>
        <w:t>S.d.</w:t>
      </w:r>
      <w:proofErr w:type="spellEnd"/>
      <w:r w:rsidRPr="00713C8B">
        <w:rPr>
          <w:rFonts w:ascii="Times New Roman" w:hAnsi="Times New Roman" w:cs="Times New Roman"/>
          <w:sz w:val="16"/>
          <w:szCs w:val="16"/>
        </w:rPr>
        <w:tab/>
        <w:t xml:space="preserve">CAY1-AgNP </w:t>
      </w:r>
      <w:proofErr w:type="spellStart"/>
      <w:r w:rsidRPr="00713C8B">
        <w:rPr>
          <w:rFonts w:ascii="Times New Roman" w:hAnsi="Times New Roman" w:cs="Times New Roman"/>
          <w:sz w:val="16"/>
          <w:szCs w:val="16"/>
        </w:rPr>
        <w:t>S.d</w:t>
      </w:r>
      <w:proofErr w:type="spellEnd"/>
      <w:r w:rsidRPr="00713C8B">
        <w:rPr>
          <w:rFonts w:ascii="Times New Roman" w:hAnsi="Times New Roman" w:cs="Times New Roman"/>
          <w:sz w:val="16"/>
          <w:szCs w:val="16"/>
        </w:rPr>
        <w:t xml:space="preserve">    AY1C-AgNP</w:t>
      </w:r>
      <w:r w:rsidRPr="00713C8B">
        <w:rPr>
          <w:rFonts w:ascii="Times New Roman" w:hAnsi="Times New Roman" w:cs="Times New Roman"/>
          <w:sz w:val="16"/>
          <w:szCs w:val="16"/>
        </w:rPr>
        <w:tab/>
        <w:t xml:space="preserve"> </w:t>
      </w:r>
      <w:proofErr w:type="spellStart"/>
      <w:r w:rsidRPr="00713C8B">
        <w:rPr>
          <w:rFonts w:ascii="Times New Roman" w:hAnsi="Times New Roman" w:cs="Times New Roman"/>
          <w:sz w:val="16"/>
          <w:szCs w:val="16"/>
        </w:rPr>
        <w:t>S.d</w:t>
      </w:r>
      <w:proofErr w:type="spellEnd"/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</w:p>
    <w:p w14:paraId="2AD36735" w14:textId="77777777" w:rsidR="00D8206B" w:rsidRPr="00713C8B" w:rsidRDefault="00D8206B" w:rsidP="00D8206B">
      <w:pPr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  <w:r w:rsidRPr="00713C8B">
        <w:rPr>
          <w:rFonts w:ascii="Times New Roman" w:hAnsi="Times New Roman" w:cs="Times New Roman"/>
          <w:sz w:val="16"/>
          <w:szCs w:val="16"/>
        </w:rPr>
        <w:tab/>
      </w:r>
    </w:p>
    <w:p w14:paraId="0B2B2397" w14:textId="77777777" w:rsidR="00D8206B" w:rsidRPr="00713C8B" w:rsidRDefault="00D8206B" w:rsidP="00D8206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>5</w:t>
      </w:r>
      <w:r w:rsidRPr="00713C8B">
        <w:rPr>
          <w:rFonts w:ascii="Times New Roman" w:hAnsi="Times New Roman" w:cs="Times New Roman"/>
          <w:sz w:val="16"/>
          <w:szCs w:val="16"/>
        </w:rPr>
        <w:tab/>
        <w:t>6.07169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7.54008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29.56063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9.87559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25.37481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39.40023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</w:p>
    <w:p w14:paraId="11010856" w14:textId="77777777" w:rsidR="00D8206B" w:rsidRPr="00713C8B" w:rsidRDefault="00D8206B" w:rsidP="00D8206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>10</w:t>
      </w:r>
      <w:r w:rsidRPr="00713C8B">
        <w:rPr>
          <w:rFonts w:ascii="Times New Roman" w:hAnsi="Times New Roman" w:cs="Times New Roman"/>
          <w:sz w:val="16"/>
          <w:szCs w:val="16"/>
        </w:rPr>
        <w:tab/>
        <w:t>12.8</w:t>
      </w:r>
      <w:r w:rsidRPr="00713C8B">
        <w:rPr>
          <w:rFonts w:ascii="Times New Roman" w:hAnsi="Times New Roman" w:cs="Times New Roman"/>
          <w:sz w:val="16"/>
          <w:szCs w:val="16"/>
        </w:rPr>
        <w:tab/>
        <w:t>0.1</w:t>
      </w:r>
      <w:r w:rsidRPr="00713C8B">
        <w:rPr>
          <w:rFonts w:ascii="Times New Roman" w:hAnsi="Times New Roman" w:cs="Times New Roman"/>
          <w:sz w:val="16"/>
          <w:szCs w:val="16"/>
        </w:rPr>
        <w:tab/>
        <w:t>44.06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42.58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13.1243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35.18887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47.73762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</w:p>
    <w:p w14:paraId="6FA992B9" w14:textId="77777777" w:rsidR="00D8206B" w:rsidRPr="00713C8B" w:rsidRDefault="00D8206B" w:rsidP="00D8206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>20</w:t>
      </w:r>
      <w:r w:rsidRPr="00713C8B">
        <w:rPr>
          <w:rFonts w:ascii="Times New Roman" w:hAnsi="Times New Roman" w:cs="Times New Roman"/>
          <w:sz w:val="16"/>
          <w:szCs w:val="16"/>
        </w:rPr>
        <w:tab/>
        <w:t>12.8</w:t>
      </w:r>
      <w:r w:rsidRPr="00713C8B">
        <w:rPr>
          <w:rFonts w:ascii="Times New Roman" w:hAnsi="Times New Roman" w:cs="Times New Roman"/>
          <w:sz w:val="16"/>
          <w:szCs w:val="16"/>
        </w:rPr>
        <w:tab/>
        <w:t>0.1</w:t>
      </w:r>
      <w:r w:rsidRPr="00713C8B">
        <w:rPr>
          <w:rFonts w:ascii="Times New Roman" w:hAnsi="Times New Roman" w:cs="Times New Roman"/>
          <w:sz w:val="16"/>
          <w:szCs w:val="16"/>
        </w:rPr>
        <w:tab/>
        <w:t>47.81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47.24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14.99417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42.49734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54.47726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</w:p>
    <w:p w14:paraId="576EA7FC" w14:textId="77777777" w:rsidR="00D8206B" w:rsidRPr="00713C8B" w:rsidRDefault="00D8206B" w:rsidP="00D8206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>40</w:t>
      </w:r>
      <w:r w:rsidRPr="00713C8B">
        <w:rPr>
          <w:rFonts w:ascii="Times New Roman" w:hAnsi="Times New Roman" w:cs="Times New Roman"/>
          <w:sz w:val="16"/>
          <w:szCs w:val="16"/>
        </w:rPr>
        <w:tab/>
        <w:t>18.28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48.09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49.68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20.70924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47.80012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63.44329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</w:p>
    <w:p w14:paraId="4B2F5439" w14:textId="77777777" w:rsidR="00D8206B" w:rsidRPr="00713C8B" w:rsidRDefault="00D8206B" w:rsidP="00D8206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>60</w:t>
      </w:r>
      <w:r w:rsidRPr="00713C8B">
        <w:rPr>
          <w:rFonts w:ascii="Times New Roman" w:hAnsi="Times New Roman" w:cs="Times New Roman"/>
          <w:sz w:val="16"/>
          <w:szCs w:val="16"/>
        </w:rPr>
        <w:tab/>
        <w:t>18.28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49.08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49.68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23.49052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51.93311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66.35903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</w:p>
    <w:p w14:paraId="4CF97189" w14:textId="71BEFB33" w:rsidR="00E81FD7" w:rsidRPr="00713C8B" w:rsidRDefault="00D8206B" w:rsidP="00D8206B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713C8B">
        <w:rPr>
          <w:rFonts w:ascii="Times New Roman" w:hAnsi="Times New Roman" w:cs="Times New Roman"/>
          <w:sz w:val="16"/>
          <w:szCs w:val="16"/>
        </w:rPr>
        <w:t>80</w:t>
      </w:r>
      <w:r w:rsidRPr="00713C8B">
        <w:rPr>
          <w:rFonts w:ascii="Times New Roman" w:hAnsi="Times New Roman" w:cs="Times New Roman"/>
          <w:sz w:val="16"/>
          <w:szCs w:val="16"/>
        </w:rPr>
        <w:tab/>
        <w:t>18.28</w:t>
      </w:r>
      <w:r w:rsidRPr="00713C8B">
        <w:rPr>
          <w:rFonts w:ascii="Times New Roman" w:hAnsi="Times New Roman" w:cs="Times New Roman"/>
          <w:sz w:val="16"/>
          <w:szCs w:val="16"/>
        </w:rPr>
        <w:tab/>
        <w:t>0.009</w:t>
      </w:r>
      <w:r w:rsidRPr="00713C8B">
        <w:rPr>
          <w:rFonts w:ascii="Times New Roman" w:hAnsi="Times New Roman" w:cs="Times New Roman"/>
          <w:sz w:val="16"/>
          <w:szCs w:val="16"/>
        </w:rPr>
        <w:tab/>
        <w:t>49.08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49.68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26.6181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52.37183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  <w:r w:rsidRPr="00713C8B">
        <w:rPr>
          <w:rFonts w:ascii="Times New Roman" w:hAnsi="Times New Roman" w:cs="Times New Roman"/>
          <w:sz w:val="16"/>
          <w:szCs w:val="16"/>
        </w:rPr>
        <w:tab/>
        <w:t>66.99162</w:t>
      </w:r>
      <w:r w:rsidRPr="00713C8B">
        <w:rPr>
          <w:rFonts w:ascii="Times New Roman" w:hAnsi="Times New Roman" w:cs="Times New Roman"/>
          <w:sz w:val="16"/>
          <w:szCs w:val="16"/>
        </w:rPr>
        <w:tab/>
        <w:t>0.01</w:t>
      </w:r>
    </w:p>
    <w:sectPr w:rsidR="00E81FD7" w:rsidRPr="00713C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cumentProtection w:edit="trackedChanges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YxsjS1NDMxNrQ0NjVW0lEKTi0uzszPAykwrAUAHWQBKCwAAAA="/>
  </w:docVars>
  <w:rsids>
    <w:rsidRoot w:val="00BA7496"/>
    <w:rsid w:val="00082514"/>
    <w:rsid w:val="000E0382"/>
    <w:rsid w:val="000F545B"/>
    <w:rsid w:val="00130C43"/>
    <w:rsid w:val="002425C4"/>
    <w:rsid w:val="00290BF5"/>
    <w:rsid w:val="00320CC6"/>
    <w:rsid w:val="00381A4F"/>
    <w:rsid w:val="003F2D5A"/>
    <w:rsid w:val="00473F10"/>
    <w:rsid w:val="005F10E3"/>
    <w:rsid w:val="00606DE9"/>
    <w:rsid w:val="006106F3"/>
    <w:rsid w:val="007130D7"/>
    <w:rsid w:val="00713C8B"/>
    <w:rsid w:val="00780AD9"/>
    <w:rsid w:val="0079562B"/>
    <w:rsid w:val="007E3D78"/>
    <w:rsid w:val="008446CD"/>
    <w:rsid w:val="008A0ECF"/>
    <w:rsid w:val="008A1328"/>
    <w:rsid w:val="0090619A"/>
    <w:rsid w:val="00913019"/>
    <w:rsid w:val="00A35A7A"/>
    <w:rsid w:val="00A5458C"/>
    <w:rsid w:val="00A8049D"/>
    <w:rsid w:val="00B21CCC"/>
    <w:rsid w:val="00B36724"/>
    <w:rsid w:val="00B745E9"/>
    <w:rsid w:val="00B77EA8"/>
    <w:rsid w:val="00B80165"/>
    <w:rsid w:val="00BA7496"/>
    <w:rsid w:val="00BB5089"/>
    <w:rsid w:val="00BB6382"/>
    <w:rsid w:val="00BC2C6F"/>
    <w:rsid w:val="00C42A99"/>
    <w:rsid w:val="00CD2B3B"/>
    <w:rsid w:val="00D01796"/>
    <w:rsid w:val="00D8206B"/>
    <w:rsid w:val="00D87968"/>
    <w:rsid w:val="00DF69E4"/>
    <w:rsid w:val="00E2784A"/>
    <w:rsid w:val="00E30C7B"/>
    <w:rsid w:val="00E81FD7"/>
    <w:rsid w:val="00EA34DF"/>
    <w:rsid w:val="00FC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6313CC"/>
  <w15:docId w15:val="{B3307748-D8A3-4B56-90B7-522E0D55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30D7"/>
    <w:pPr>
      <w:keepNext/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32"/>
      <w:lang w:val="de-DE"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B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Full">
    <w:name w:val="Authors Full"/>
    <w:basedOn w:val="Normal"/>
    <w:rsid w:val="00BA7496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  <w:style w:type="paragraph" w:customStyle="1" w:styleId="Tableofcontents">
    <w:name w:val="Table of contents"/>
    <w:basedOn w:val="Normal"/>
    <w:autoRedefine/>
    <w:rsid w:val="00BA7496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itle2">
    <w:name w:val="Title2"/>
    <w:basedOn w:val="Normal"/>
    <w:rsid w:val="00BA7496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7130D7"/>
    <w:rPr>
      <w:rFonts w:ascii="Times New Roman" w:eastAsia="Times New Roman" w:hAnsi="Times New Roman" w:cs="Times New Roman"/>
      <w:b/>
      <w:bCs/>
      <w:kern w:val="32"/>
      <w:sz w:val="24"/>
      <w:szCs w:val="32"/>
      <w:lang w:val="de-DE" w:eastAsia="ja-JP"/>
    </w:rPr>
  </w:style>
  <w:style w:type="paragraph" w:customStyle="1" w:styleId="Head1">
    <w:name w:val="Head 1"/>
    <w:basedOn w:val="Normal"/>
    <w:autoRedefine/>
    <w:rsid w:val="00CD2B3B"/>
    <w:pPr>
      <w:spacing w:after="0" w:line="360" w:lineRule="auto"/>
      <w:jc w:val="both"/>
    </w:pPr>
    <w:rPr>
      <w:rFonts w:ascii="Times New Roman" w:eastAsia="MS Mincho" w:hAnsi="Times New Roman" w:cs="Times New Roman"/>
      <w:color w:val="000000" w:themeColor="text1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7E3D7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7E3D78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44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4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4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6C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6C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B6382"/>
  </w:style>
  <w:style w:type="character" w:customStyle="1" w:styleId="Heading3Char">
    <w:name w:val="Heading 3 Char"/>
    <w:basedOn w:val="DefaultParagraphFont"/>
    <w:link w:val="Heading3"/>
    <w:uiPriority w:val="9"/>
    <w:semiHidden/>
    <w:rsid w:val="00290BF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Revision">
    <w:name w:val="Revision"/>
    <w:hidden/>
    <w:uiPriority w:val="99"/>
    <w:semiHidden/>
    <w:rsid w:val="00473F10"/>
    <w:pPr>
      <w:spacing w:after="0" w:line="240" w:lineRule="auto"/>
    </w:pPr>
  </w:style>
  <w:style w:type="table" w:styleId="TableGrid">
    <w:name w:val="Table Grid"/>
    <w:basedOn w:val="TableNormal"/>
    <w:uiPriority w:val="39"/>
    <w:rsid w:val="000F5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85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16342-2AD2-422D-9D36-6257770B5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Indrani Pal</dc:creator>
  <cp:lastModifiedBy>Indrani Pal</cp:lastModifiedBy>
  <cp:revision>5</cp:revision>
  <dcterms:created xsi:type="dcterms:W3CDTF">2018-11-04T03:45:00Z</dcterms:created>
  <dcterms:modified xsi:type="dcterms:W3CDTF">2018-12-01T23:40:00Z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ff3a6409-36c7-373f-a2e6-cd9a68a063b4</vt:lpwstr>
  </property>
  <property fmtid="{D5CDD505-2E9C-101B-9397-08002B2CF9AE}" pid="24" name="Mendeley Citation Style_1">
    <vt:lpwstr>http://www.zotero.org/styles/nature</vt:lpwstr>
  </property>
</Properties>
</file>